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4496" w14:textId="78264447" w:rsidR="00C50DDE" w:rsidRDefault="00894EA9" w:rsidP="00180DA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164CC1" wp14:editId="616AEA6F">
            <wp:extent cx="1908313" cy="45498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92" cy="46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52D9B" w14:textId="77777777" w:rsidR="00AA75E7" w:rsidRDefault="00AA75E7" w:rsidP="00F81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9EDBB" w14:textId="4491E544" w:rsidR="00F81AF6" w:rsidRPr="00011DCF" w:rsidRDefault="00011DCF" w:rsidP="006B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33">
        <w:rPr>
          <w:rFonts w:ascii="Times New Roman" w:hAnsi="Times New Roman" w:cs="Times New Roman"/>
          <w:b/>
          <w:sz w:val="28"/>
          <w:szCs w:val="28"/>
        </w:rPr>
        <w:t>С</w:t>
      </w:r>
      <w:r w:rsidR="00F81AF6" w:rsidRPr="007D5833">
        <w:rPr>
          <w:rFonts w:ascii="Times New Roman" w:hAnsi="Times New Roman" w:cs="Times New Roman"/>
          <w:b/>
          <w:sz w:val="28"/>
          <w:szCs w:val="28"/>
        </w:rPr>
        <w:t>трахование мобильных устройств (смартфонов, планшетов) (</w:t>
      </w:r>
      <w:r w:rsidR="00F81AF6" w:rsidRPr="007D5833">
        <w:rPr>
          <w:rFonts w:ascii="Times New Roman" w:hAnsi="Times New Roman" w:cs="Times New Roman"/>
          <w:sz w:val="28"/>
          <w:szCs w:val="28"/>
        </w:rPr>
        <w:t>продукт, реализуемый при приобретении мобильных устройств)</w:t>
      </w:r>
    </w:p>
    <w:p w14:paraId="35C1F088" w14:textId="43836D39" w:rsidR="00F81AF6" w:rsidRDefault="00F81AF6" w:rsidP="00F81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01FC59" w14:textId="77777777" w:rsidR="00AA75E7" w:rsidRDefault="00AA75E7" w:rsidP="00F81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3563D3" w14:textId="6AC820ED" w:rsidR="00F81AF6" w:rsidRPr="0047441F" w:rsidRDefault="00F81AF6" w:rsidP="00D771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Страховой продукт разработан на основе</w:t>
      </w:r>
      <w:r w:rsidR="000B4F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</w:t>
      </w:r>
      <w:r w:rsidR="00CF65DE">
        <w:rPr>
          <w:rFonts w:ascii="Times New Roman" w:hAnsi="Times New Roman" w:cs="Times New Roman"/>
          <w:b/>
        </w:rPr>
        <w:t>О</w:t>
      </w:r>
      <w:r w:rsidR="00CF65DE" w:rsidRPr="00CF65DE">
        <w:rPr>
          <w:rFonts w:ascii="Times New Roman" w:hAnsi="Times New Roman" w:cs="Times New Roman"/>
          <w:b/>
        </w:rPr>
        <w:t>бщи</w:t>
      </w:r>
      <w:r w:rsidR="00CF65DE">
        <w:rPr>
          <w:rFonts w:ascii="Times New Roman" w:hAnsi="Times New Roman" w:cs="Times New Roman"/>
          <w:b/>
        </w:rPr>
        <w:t>х</w:t>
      </w:r>
      <w:r w:rsidR="00CF65DE" w:rsidRPr="00CF65DE">
        <w:rPr>
          <w:rFonts w:ascii="Times New Roman" w:hAnsi="Times New Roman" w:cs="Times New Roman"/>
          <w:b/>
        </w:rPr>
        <w:t xml:space="preserve"> правил страхования электронной и бытовой техники</w:t>
      </w:r>
      <w:r w:rsidRPr="00C50DDE">
        <w:rPr>
          <w:rFonts w:ascii="Times New Roman" w:hAnsi="Times New Roman" w:cs="Times New Roman"/>
          <w:b/>
        </w:rPr>
        <w:t xml:space="preserve">" в редакции от </w:t>
      </w:r>
      <w:r w:rsidR="00CF65DE" w:rsidRPr="00CF65DE">
        <w:rPr>
          <w:rFonts w:ascii="Times New Roman" w:hAnsi="Times New Roman" w:cs="Times New Roman"/>
          <w:b/>
        </w:rPr>
        <w:t>06.12.2017</w:t>
      </w:r>
      <w:r w:rsidRPr="00C50DDE">
        <w:rPr>
          <w:rFonts w:ascii="Times New Roman" w:hAnsi="Times New Roman" w:cs="Times New Roman"/>
          <w:b/>
        </w:rPr>
        <w:t xml:space="preserve"> г.</w:t>
      </w:r>
      <w:r w:rsidR="000B4F43">
        <w:rPr>
          <w:rFonts w:ascii="Times New Roman" w:hAnsi="Times New Roman" w:cs="Times New Roman"/>
          <w:b/>
        </w:rPr>
        <w:t xml:space="preserve"> </w:t>
      </w:r>
      <w:r w:rsidRPr="00C50DDE">
        <w:rPr>
          <w:rFonts w:ascii="Times New Roman" w:hAnsi="Times New Roman" w:cs="Times New Roman"/>
          <w:b/>
        </w:rPr>
        <w:t>(далее – Правила</w:t>
      </w:r>
      <w:r w:rsidR="00011DCF">
        <w:rPr>
          <w:rFonts w:ascii="Times New Roman" w:hAnsi="Times New Roman" w:cs="Times New Roman"/>
          <w:b/>
        </w:rPr>
        <w:t xml:space="preserve"> страхования</w:t>
      </w:r>
      <w:r w:rsidRPr="00C50DDE">
        <w:rPr>
          <w:rFonts w:ascii="Times New Roman" w:hAnsi="Times New Roman" w:cs="Times New Roman"/>
          <w:b/>
        </w:rPr>
        <w:t>).</w:t>
      </w:r>
    </w:p>
    <w:p w14:paraId="57438E5C" w14:textId="77777777" w:rsidR="00F81AF6" w:rsidRDefault="00F81AF6" w:rsidP="00F81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B9513D" w14:textId="08833109" w:rsidR="00F81AF6" w:rsidRPr="00D771A3" w:rsidRDefault="00F81AF6" w:rsidP="00F81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B53">
        <w:rPr>
          <w:rFonts w:ascii="Times New Roman" w:hAnsi="Times New Roman" w:cs="Times New Roman"/>
          <w:b/>
        </w:rPr>
        <w:t>Страхов</w:t>
      </w:r>
      <w:r w:rsidR="00D86B22" w:rsidRPr="005B5B53">
        <w:rPr>
          <w:rFonts w:ascii="Times New Roman" w:hAnsi="Times New Roman" w:cs="Times New Roman"/>
          <w:b/>
        </w:rPr>
        <w:t>щик</w:t>
      </w:r>
      <w:r w:rsidRPr="005B5B53">
        <w:rPr>
          <w:rFonts w:ascii="Times New Roman" w:hAnsi="Times New Roman" w:cs="Times New Roman"/>
          <w:b/>
        </w:rPr>
        <w:t>:</w:t>
      </w:r>
      <w:r w:rsidRPr="005B5B53">
        <w:rPr>
          <w:rFonts w:ascii="Times New Roman" w:hAnsi="Times New Roman" w:cs="Times New Roman"/>
          <w:i/>
        </w:rPr>
        <w:t xml:space="preserve"> </w:t>
      </w:r>
      <w:r w:rsidR="00894EA9" w:rsidRPr="00D771A3">
        <w:rPr>
          <w:rFonts w:ascii="Times New Roman" w:hAnsi="Times New Roman" w:cs="Times New Roman"/>
        </w:rPr>
        <w:t>ООО СК «ВТБ Страхование»</w:t>
      </w:r>
      <w:r w:rsidRPr="00D771A3">
        <w:rPr>
          <w:rFonts w:ascii="Times New Roman" w:hAnsi="Times New Roman" w:cs="Times New Roman"/>
        </w:rPr>
        <w:t xml:space="preserve"> </w:t>
      </w:r>
    </w:p>
    <w:p w14:paraId="416E67A1" w14:textId="6462052D" w:rsidR="00F81AF6" w:rsidRPr="00D771A3" w:rsidRDefault="007D5833" w:rsidP="00F81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833">
        <w:rPr>
          <w:rFonts w:ascii="Times New Roman" w:hAnsi="Times New Roman" w:cs="Times New Roman"/>
        </w:rPr>
        <w:t>101000</w:t>
      </w:r>
      <w:r>
        <w:rPr>
          <w:rFonts w:ascii="Times New Roman" w:hAnsi="Times New Roman" w:cs="Times New Roman"/>
        </w:rPr>
        <w:t>,</w:t>
      </w:r>
      <w:r w:rsidRPr="007D5833">
        <w:rPr>
          <w:rFonts w:ascii="Times New Roman" w:hAnsi="Times New Roman" w:cs="Times New Roman"/>
        </w:rPr>
        <w:t xml:space="preserve"> </w:t>
      </w:r>
      <w:r w:rsidR="00894EA9" w:rsidRPr="00D771A3">
        <w:rPr>
          <w:rFonts w:ascii="Times New Roman" w:hAnsi="Times New Roman" w:cs="Times New Roman"/>
        </w:rPr>
        <w:t>г. Москва, Чистопрудный бульвар, д. 8, стр. 1</w:t>
      </w:r>
      <w:r w:rsidR="00F81AF6" w:rsidRPr="00D771A3">
        <w:rPr>
          <w:rFonts w:ascii="Times New Roman" w:hAnsi="Times New Roman" w:cs="Times New Roman"/>
        </w:rPr>
        <w:t xml:space="preserve">; </w:t>
      </w:r>
      <w:r w:rsidR="002261A1" w:rsidRPr="002261A1">
        <w:rPr>
          <w:rFonts w:ascii="Times New Roman" w:hAnsi="Times New Roman" w:cs="Times New Roman"/>
        </w:rPr>
        <w:t>ИНН 7702263726, КПП 997950001</w:t>
      </w:r>
      <w:r w:rsidR="00F81AF6" w:rsidRPr="00D771A3">
        <w:rPr>
          <w:rFonts w:ascii="Times New Roman" w:hAnsi="Times New Roman" w:cs="Times New Roman"/>
        </w:rPr>
        <w:t xml:space="preserve">, </w:t>
      </w:r>
      <w:r w:rsidR="002261A1" w:rsidRPr="002261A1">
        <w:rPr>
          <w:rFonts w:ascii="Times New Roman" w:hAnsi="Times New Roman" w:cs="Times New Roman"/>
        </w:rPr>
        <w:t>ОГРН 1027700462514</w:t>
      </w:r>
    </w:p>
    <w:p w14:paraId="438A567E" w14:textId="3C67ACEA" w:rsidR="00F81AF6" w:rsidRPr="00D771A3" w:rsidRDefault="00F81AF6" w:rsidP="00AA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71A3">
        <w:rPr>
          <w:rFonts w:ascii="Times New Roman" w:hAnsi="Times New Roman" w:cs="Times New Roman"/>
          <w:b/>
        </w:rPr>
        <w:t>Контактная информация:</w:t>
      </w:r>
      <w:r w:rsidR="00011DCF" w:rsidRPr="00D771A3">
        <w:rPr>
          <w:rFonts w:ascii="Times New Roman" w:hAnsi="Times New Roman" w:cs="Times New Roman"/>
          <w:b/>
        </w:rPr>
        <w:t xml:space="preserve"> </w:t>
      </w:r>
      <w:r w:rsidR="00011DCF" w:rsidRPr="00D771A3">
        <w:rPr>
          <w:rFonts w:ascii="Times New Roman" w:eastAsia="Calibri" w:hAnsi="Times New Roman" w:cs="Times New Roman"/>
        </w:rPr>
        <w:t xml:space="preserve">адрес места </w:t>
      </w:r>
      <w:r w:rsidR="00011DCF" w:rsidRPr="007D5833">
        <w:rPr>
          <w:rFonts w:ascii="Times New Roman" w:eastAsia="Calibri" w:hAnsi="Times New Roman" w:cs="Times New Roman"/>
        </w:rPr>
        <w:t>нахождения</w:t>
      </w:r>
      <w:r w:rsidR="00F23291" w:rsidRPr="007D5833">
        <w:rPr>
          <w:rFonts w:ascii="Times New Roman" w:eastAsia="Calibri" w:hAnsi="Times New Roman" w:cs="Times New Roman"/>
        </w:rPr>
        <w:t>:</w:t>
      </w:r>
      <w:r w:rsidR="00011DCF" w:rsidRPr="007D5833">
        <w:rPr>
          <w:rFonts w:ascii="Times New Roman" w:eastAsia="Calibri" w:hAnsi="Times New Roman" w:cs="Times New Roman"/>
        </w:rPr>
        <w:t xml:space="preserve"> </w:t>
      </w:r>
      <w:r w:rsidR="007D5833" w:rsidRPr="007D5833">
        <w:rPr>
          <w:rFonts w:ascii="Times New Roman" w:eastAsia="Calibri" w:hAnsi="Times New Roman" w:cs="Times New Roman"/>
        </w:rPr>
        <w:t>101000</w:t>
      </w:r>
      <w:r w:rsidR="007D5833">
        <w:rPr>
          <w:rFonts w:ascii="Times New Roman" w:eastAsia="Calibri" w:hAnsi="Times New Roman" w:cs="Times New Roman"/>
        </w:rPr>
        <w:t>,</w:t>
      </w:r>
      <w:r w:rsidR="007D5833" w:rsidRPr="007D5833">
        <w:rPr>
          <w:rFonts w:ascii="Times New Roman" w:eastAsia="Calibri" w:hAnsi="Times New Roman" w:cs="Times New Roman"/>
        </w:rPr>
        <w:t xml:space="preserve"> </w:t>
      </w:r>
      <w:r w:rsidR="00F23291" w:rsidRPr="007D5833">
        <w:rPr>
          <w:rFonts w:ascii="Times New Roman" w:hAnsi="Times New Roman" w:cs="Times New Roman"/>
        </w:rPr>
        <w:t>г. Москва, Чистопрудный бульвар, д. 8, стр. 1</w:t>
      </w:r>
      <w:r w:rsidR="00011DCF" w:rsidRPr="007D5833">
        <w:rPr>
          <w:rFonts w:ascii="Times New Roman" w:eastAsia="Calibri" w:hAnsi="Times New Roman" w:cs="Times New Roman"/>
          <w:i/>
        </w:rPr>
        <w:t>,</w:t>
      </w:r>
      <w:r w:rsidR="00011DCF" w:rsidRPr="00D771A3">
        <w:rPr>
          <w:rFonts w:ascii="Times New Roman" w:eastAsia="Calibri" w:hAnsi="Times New Roman" w:cs="Times New Roman"/>
        </w:rPr>
        <w:t xml:space="preserve"> контактный телефон</w:t>
      </w:r>
      <w:r w:rsidR="00F23291">
        <w:rPr>
          <w:rFonts w:ascii="Times New Roman" w:eastAsia="Calibri" w:hAnsi="Times New Roman" w:cs="Times New Roman"/>
        </w:rPr>
        <w:t>:</w:t>
      </w:r>
      <w:r w:rsidR="00011DCF" w:rsidRPr="00D771A3">
        <w:rPr>
          <w:rFonts w:ascii="Times New Roman" w:eastAsia="Calibri" w:hAnsi="Times New Roman" w:cs="Times New Roman"/>
        </w:rPr>
        <w:t xml:space="preserve"> </w:t>
      </w:r>
      <w:r w:rsidR="002261A1">
        <w:rPr>
          <w:rFonts w:ascii="Times New Roman" w:eastAsia="Calibri" w:hAnsi="Times New Roman" w:cs="Times New Roman"/>
        </w:rPr>
        <w:t>8 </w:t>
      </w:r>
      <w:r w:rsidR="002261A1" w:rsidRPr="002261A1">
        <w:rPr>
          <w:rFonts w:ascii="Times New Roman" w:eastAsia="Calibri" w:hAnsi="Times New Roman" w:cs="Times New Roman"/>
        </w:rPr>
        <w:t>800</w:t>
      </w:r>
      <w:r w:rsidR="002261A1">
        <w:rPr>
          <w:rFonts w:ascii="Times New Roman" w:eastAsia="Calibri" w:hAnsi="Times New Roman" w:cs="Times New Roman"/>
        </w:rPr>
        <w:t> </w:t>
      </w:r>
      <w:r w:rsidR="002261A1" w:rsidRPr="002261A1">
        <w:rPr>
          <w:rFonts w:ascii="Times New Roman" w:eastAsia="Calibri" w:hAnsi="Times New Roman" w:cs="Times New Roman"/>
        </w:rPr>
        <w:t>100</w:t>
      </w:r>
      <w:r w:rsidR="002261A1">
        <w:rPr>
          <w:rFonts w:ascii="Times New Roman" w:eastAsia="Calibri" w:hAnsi="Times New Roman" w:cs="Times New Roman"/>
        </w:rPr>
        <w:t> </w:t>
      </w:r>
      <w:r w:rsidR="002261A1" w:rsidRPr="002261A1">
        <w:rPr>
          <w:rFonts w:ascii="Times New Roman" w:eastAsia="Calibri" w:hAnsi="Times New Roman" w:cs="Times New Roman"/>
        </w:rPr>
        <w:t>444</w:t>
      </w:r>
      <w:r w:rsidR="002261A1">
        <w:rPr>
          <w:rFonts w:ascii="Times New Roman" w:eastAsia="Calibri" w:hAnsi="Times New Roman" w:cs="Times New Roman"/>
        </w:rPr>
        <w:t xml:space="preserve"> </w:t>
      </w:r>
      <w:r w:rsidR="002261A1" w:rsidRPr="002261A1">
        <w:rPr>
          <w:rFonts w:ascii="Times New Roman" w:eastAsia="Calibri" w:hAnsi="Times New Roman" w:cs="Times New Roman"/>
        </w:rPr>
        <w:t>0</w:t>
      </w:r>
      <w:r w:rsidR="00011DCF" w:rsidRPr="00D771A3">
        <w:rPr>
          <w:rFonts w:ascii="Times New Roman" w:eastAsia="Calibri" w:hAnsi="Times New Roman" w:cs="Times New Roman"/>
        </w:rPr>
        <w:t xml:space="preserve">, официальный сайт: </w:t>
      </w:r>
      <w:hyperlink r:id="rId9" w:history="1">
        <w:r w:rsidR="00894EA9" w:rsidRPr="00D771A3">
          <w:rPr>
            <w:rStyle w:val="a7"/>
            <w:rFonts w:ascii="Times New Roman" w:hAnsi="Times New Roman" w:cs="Times New Roman"/>
          </w:rPr>
          <w:t>www.vtbins.ru</w:t>
        </w:r>
      </w:hyperlink>
      <w:r w:rsidR="00894EA9" w:rsidRPr="00D771A3">
        <w:rPr>
          <w:rFonts w:ascii="Times New Roman" w:hAnsi="Times New Roman" w:cs="Times New Roman"/>
        </w:rPr>
        <w:t xml:space="preserve"> </w:t>
      </w:r>
    </w:p>
    <w:p w14:paraId="006D0BF7" w14:textId="77777777" w:rsidR="00AA75E7" w:rsidRPr="00D771A3" w:rsidRDefault="00AA75E7" w:rsidP="00AA75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14:paraId="5581E367" w14:textId="4495F4CF" w:rsidR="00180DA1" w:rsidRPr="00894EA9" w:rsidRDefault="00180DA1" w:rsidP="00AA75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FF0000"/>
        </w:rPr>
      </w:pPr>
      <w:r w:rsidRPr="00D771A3">
        <w:rPr>
          <w:rFonts w:ascii="Times New Roman" w:hAnsi="Times New Roman" w:cs="Times New Roman"/>
        </w:rPr>
        <w:t xml:space="preserve">Информация, изложенная в данном документе, не является частью договора страхования (полиса), носит </w:t>
      </w:r>
      <w:r w:rsidR="008C1918" w:rsidRPr="008C1918">
        <w:rPr>
          <w:rFonts w:ascii="Times New Roman" w:hAnsi="Times New Roman" w:cs="Times New Roman"/>
        </w:rPr>
        <w:t>информационно</w:t>
      </w:r>
      <w:r w:rsidR="008C1918">
        <w:rPr>
          <w:rFonts w:ascii="Times New Roman" w:hAnsi="Times New Roman" w:cs="Times New Roman"/>
        </w:rPr>
        <w:t>-</w:t>
      </w:r>
      <w:r w:rsidRPr="00D771A3">
        <w:rPr>
          <w:rFonts w:ascii="Times New Roman" w:hAnsi="Times New Roman" w:cs="Times New Roman"/>
        </w:rPr>
        <w:t xml:space="preserve">справочный характер и приведена исключительно для разъяснения отдельных условий </w:t>
      </w:r>
      <w:r w:rsidRPr="007D5833">
        <w:rPr>
          <w:rFonts w:ascii="Times New Roman" w:hAnsi="Times New Roman" w:cs="Times New Roman"/>
        </w:rPr>
        <w:t>страхования</w:t>
      </w:r>
      <w:r w:rsidR="00FA2A2B" w:rsidRPr="007D5833">
        <w:rPr>
          <w:rFonts w:ascii="Times New Roman" w:hAnsi="Times New Roman" w:cs="Times New Roman"/>
        </w:rPr>
        <w:t xml:space="preserve"> мобильных устройств</w:t>
      </w:r>
      <w:r w:rsidRPr="007D5833">
        <w:rPr>
          <w:rFonts w:ascii="Times New Roman" w:hAnsi="Times New Roman" w:cs="Times New Roman"/>
          <w:i/>
        </w:rPr>
        <w:t>.</w:t>
      </w:r>
      <w:r w:rsidR="00C50DDE" w:rsidRPr="00D771A3">
        <w:rPr>
          <w:rFonts w:ascii="Times New Roman" w:hAnsi="Times New Roman" w:cs="Times New Roman"/>
          <w:i/>
        </w:rPr>
        <w:t xml:space="preserve"> </w:t>
      </w:r>
      <w:r w:rsidRPr="00D771A3">
        <w:rPr>
          <w:rFonts w:ascii="Times New Roman" w:hAnsi="Times New Roman" w:cs="Times New Roman"/>
        </w:rPr>
        <w:t xml:space="preserve">Полная информация об условиях страхования, правах и обязанностях сторон, условиях осуществления страховой выплаты представлена в договоре страхования (полисе) / </w:t>
      </w:r>
      <w:r w:rsidR="00A972B9" w:rsidRPr="00D771A3">
        <w:rPr>
          <w:rFonts w:ascii="Times New Roman" w:hAnsi="Times New Roman" w:cs="Times New Roman"/>
        </w:rPr>
        <w:t>П</w:t>
      </w:r>
      <w:r w:rsidRPr="00D771A3">
        <w:rPr>
          <w:rFonts w:ascii="Times New Roman" w:hAnsi="Times New Roman" w:cs="Times New Roman"/>
        </w:rPr>
        <w:t xml:space="preserve">равилах страхования / </w:t>
      </w:r>
      <w:r w:rsidR="00714A47">
        <w:rPr>
          <w:rFonts w:ascii="Times New Roman" w:hAnsi="Times New Roman" w:cs="Times New Roman"/>
        </w:rPr>
        <w:t>Особых у</w:t>
      </w:r>
      <w:r w:rsidRPr="00D771A3">
        <w:rPr>
          <w:rFonts w:ascii="Times New Roman" w:hAnsi="Times New Roman" w:cs="Times New Roman"/>
        </w:rPr>
        <w:t xml:space="preserve">словиях страхования. Правила страхования </w:t>
      </w:r>
      <w:r w:rsidRPr="00941757">
        <w:rPr>
          <w:rFonts w:ascii="Times New Roman" w:hAnsi="Times New Roman" w:cs="Times New Roman"/>
        </w:rPr>
        <w:t>размещены на</w:t>
      </w:r>
      <w:r w:rsidR="00542CAB" w:rsidRPr="00941757">
        <w:rPr>
          <w:rFonts w:ascii="Times New Roman" w:hAnsi="Times New Roman" w:cs="Times New Roman"/>
        </w:rPr>
        <w:t xml:space="preserve"> официальном</w:t>
      </w:r>
      <w:r w:rsidRPr="00941757">
        <w:rPr>
          <w:rFonts w:ascii="Times New Roman" w:hAnsi="Times New Roman" w:cs="Times New Roman"/>
        </w:rPr>
        <w:t xml:space="preserve"> сайте</w:t>
      </w:r>
      <w:r w:rsidR="00542CAB" w:rsidRPr="00941757">
        <w:rPr>
          <w:rFonts w:ascii="Times New Roman" w:hAnsi="Times New Roman" w:cs="Times New Roman"/>
        </w:rPr>
        <w:t xml:space="preserve"> </w:t>
      </w:r>
      <w:r w:rsidR="005E5B40" w:rsidRPr="00941757">
        <w:rPr>
          <w:rFonts w:ascii="Times New Roman" w:hAnsi="Times New Roman" w:cs="Times New Roman"/>
        </w:rPr>
        <w:t>ООО СК «ВТБ СТРАХОВАНИЕ»</w:t>
      </w:r>
      <w:r w:rsidR="00CF4453" w:rsidRPr="00941757">
        <w:rPr>
          <w:rFonts w:ascii="Times New Roman" w:hAnsi="Times New Roman" w:cs="Times New Roman"/>
        </w:rPr>
        <w:t xml:space="preserve"> </w:t>
      </w:r>
      <w:r w:rsidR="00941757" w:rsidRPr="00B2366B">
        <w:rPr>
          <w:rFonts w:ascii="Times New Roman" w:hAnsi="Times New Roman" w:cs="Times New Roman"/>
        </w:rPr>
        <w:t>–</w:t>
      </w:r>
      <w:r w:rsidR="007D5833" w:rsidRPr="007D5833">
        <w:rPr>
          <w:rFonts w:ascii="Times New Roman" w:hAnsi="Times New Roman" w:cs="Times New Roman"/>
        </w:rPr>
        <w:t xml:space="preserve"> </w:t>
      </w:r>
      <w:hyperlink r:id="rId10" w:history="1">
        <w:r w:rsidR="005A4C92" w:rsidRPr="00B4707B">
          <w:rPr>
            <w:rStyle w:val="a7"/>
          </w:rPr>
          <w:t>https://www.vtbins.ru/system/resources/W1siZiIsIjIwMThfMDZfMDUvZmlsZS9vYnNoY2hpZS1wcmF2aWxhLXN0cmFraG92YW5peWEtZWxla3Ryb25ub3ktaS1ieXRvdm95LXRla2huaWtpLW90LTA2LjEyLjIwMTctXy00NjJfb2QucGRmIl1d/obshchie-pravila-strakhovaniya-elektronnoy-i-bytovoy-tekhniki-ot-06.12.2017-_-462_od.pdf</w:t>
        </w:r>
      </w:hyperlink>
      <w:r w:rsidR="00A40619" w:rsidRPr="00941757">
        <w:rPr>
          <w:rFonts w:ascii="Times New Roman" w:hAnsi="Times New Roman" w:cs="Times New Roman"/>
        </w:rPr>
        <w:t>.</w:t>
      </w:r>
      <w:r w:rsidR="00A40619" w:rsidRPr="00D771A3">
        <w:rPr>
          <w:rFonts w:ascii="Times New Roman" w:hAnsi="Times New Roman" w:cs="Times New Roman"/>
        </w:rPr>
        <w:t xml:space="preserve"> </w:t>
      </w:r>
      <w:r w:rsidR="000B6338">
        <w:rPr>
          <w:rFonts w:ascii="Times New Roman" w:hAnsi="Times New Roman" w:cs="Times New Roman"/>
        </w:rPr>
        <w:t>Особые у</w:t>
      </w:r>
      <w:r w:rsidR="00A40619" w:rsidRPr="00D771A3">
        <w:rPr>
          <w:rFonts w:ascii="Times New Roman" w:hAnsi="Times New Roman" w:cs="Times New Roman"/>
        </w:rPr>
        <w:t>словия страхования</w:t>
      </w:r>
      <w:r w:rsidR="00714A47">
        <w:rPr>
          <w:rFonts w:ascii="Times New Roman" w:hAnsi="Times New Roman" w:cs="Times New Roman"/>
        </w:rPr>
        <w:t xml:space="preserve"> </w:t>
      </w:r>
      <w:r w:rsidR="00714A47" w:rsidRPr="00D771A3">
        <w:rPr>
          <w:rFonts w:ascii="Times New Roman" w:hAnsi="Times New Roman" w:cs="Times New Roman"/>
        </w:rPr>
        <w:t>(далее</w:t>
      </w:r>
      <w:r w:rsidR="00714A47" w:rsidRPr="00AA75E7">
        <w:rPr>
          <w:rFonts w:ascii="Times New Roman" w:hAnsi="Times New Roman" w:cs="Times New Roman"/>
        </w:rPr>
        <w:t xml:space="preserve"> – </w:t>
      </w:r>
      <w:r w:rsidR="00714A47">
        <w:rPr>
          <w:rFonts w:ascii="Times New Roman" w:hAnsi="Times New Roman" w:cs="Times New Roman"/>
        </w:rPr>
        <w:t>Особые условия</w:t>
      </w:r>
      <w:r w:rsidR="00714A47" w:rsidRPr="00AA75E7">
        <w:rPr>
          <w:rFonts w:ascii="Times New Roman" w:hAnsi="Times New Roman" w:cs="Times New Roman"/>
        </w:rPr>
        <w:t>)</w:t>
      </w:r>
      <w:r w:rsidR="000C75D7" w:rsidRPr="00D771A3">
        <w:rPr>
          <w:rFonts w:ascii="Times New Roman" w:hAnsi="Times New Roman" w:cs="Times New Roman"/>
        </w:rPr>
        <w:t xml:space="preserve"> </w:t>
      </w:r>
      <w:r w:rsidR="00A40619" w:rsidRPr="00D771A3">
        <w:rPr>
          <w:rFonts w:ascii="Times New Roman" w:hAnsi="Times New Roman" w:cs="Times New Roman"/>
        </w:rPr>
        <w:t>размещены на сайте</w:t>
      </w:r>
      <w:r w:rsidR="0098777E" w:rsidRPr="00D771A3">
        <w:rPr>
          <w:rFonts w:ascii="Times New Roman" w:hAnsi="Times New Roman" w:cs="Times New Roman"/>
        </w:rPr>
        <w:t xml:space="preserve"> </w:t>
      </w:r>
      <w:r w:rsidR="005E5B40">
        <w:rPr>
          <w:rFonts w:ascii="Times New Roman" w:hAnsi="Times New Roman" w:cs="Times New Roman"/>
        </w:rPr>
        <w:t>ООО СК «ВТБ СТРАХОВАНИЕ»</w:t>
      </w:r>
      <w:r w:rsidR="00A40619" w:rsidRPr="00D771A3">
        <w:rPr>
          <w:rFonts w:ascii="Times New Roman" w:hAnsi="Times New Roman" w:cs="Times New Roman"/>
        </w:rPr>
        <w:t xml:space="preserve"> </w:t>
      </w:r>
      <w:r w:rsidR="00CF4453" w:rsidRPr="00B2366B">
        <w:rPr>
          <w:rFonts w:ascii="Times New Roman" w:hAnsi="Times New Roman" w:cs="Times New Roman"/>
        </w:rPr>
        <w:t>–</w:t>
      </w:r>
      <w:r w:rsidR="00F4733B">
        <w:rPr>
          <w:rFonts w:ascii="Arial" w:hAnsi="Arial" w:cs="Arial"/>
          <w:sz w:val="18"/>
          <w:szCs w:val="18"/>
        </w:rPr>
        <w:t xml:space="preserve"> </w:t>
      </w:r>
      <w:r w:rsidR="00CF4453">
        <w:rPr>
          <w:rFonts w:ascii="Times New Roman" w:hAnsi="Times New Roman" w:cs="Times New Roman"/>
          <w:i/>
          <w:color w:val="FF0000"/>
        </w:rPr>
        <w:t>прямая</w:t>
      </w:r>
      <w:r w:rsidR="00CF4453" w:rsidRPr="00687AAA">
        <w:rPr>
          <w:rFonts w:ascii="Times New Roman" w:hAnsi="Times New Roman" w:cs="Times New Roman"/>
          <w:i/>
          <w:color w:val="FF0000"/>
        </w:rPr>
        <w:t xml:space="preserve"> ссылк</w:t>
      </w:r>
      <w:r w:rsidR="00CF4453">
        <w:rPr>
          <w:rFonts w:ascii="Times New Roman" w:hAnsi="Times New Roman" w:cs="Times New Roman"/>
          <w:i/>
          <w:color w:val="FF0000"/>
        </w:rPr>
        <w:t>а</w:t>
      </w:r>
      <w:r w:rsidR="00CF4453" w:rsidRPr="00687AAA">
        <w:rPr>
          <w:rFonts w:ascii="Times New Roman" w:hAnsi="Times New Roman" w:cs="Times New Roman"/>
          <w:i/>
          <w:color w:val="FF0000"/>
        </w:rPr>
        <w:t xml:space="preserve"> на адрес размещения на сайте </w:t>
      </w:r>
      <w:r w:rsidR="005E5B40">
        <w:rPr>
          <w:rFonts w:ascii="Times New Roman" w:hAnsi="Times New Roman" w:cs="Times New Roman"/>
          <w:i/>
          <w:color w:val="FF0000"/>
        </w:rPr>
        <w:t>ООО СК «ВТБ СТРАХОВАНИЕ»</w:t>
      </w:r>
      <w:r w:rsidR="00F4733B">
        <w:rPr>
          <w:rFonts w:ascii="Arial" w:hAnsi="Arial" w:cs="Arial"/>
          <w:sz w:val="18"/>
          <w:szCs w:val="18"/>
        </w:rPr>
        <w:t>.</w:t>
      </w:r>
    </w:p>
    <w:p w14:paraId="16A25D8C" w14:textId="77777777" w:rsidR="00AA75E7" w:rsidRDefault="00AA75E7" w:rsidP="00180DA1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5E2346" w:rsidRPr="00926FEF" w14:paraId="7E1E00A2" w14:textId="77777777" w:rsidTr="00C46B33">
        <w:tc>
          <w:tcPr>
            <w:tcW w:w="11319" w:type="dxa"/>
          </w:tcPr>
          <w:p w14:paraId="45F79630" w14:textId="025154FD" w:rsidR="005E2346" w:rsidRPr="00926FEF" w:rsidRDefault="00324198" w:rsidP="00324198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  <w:b/>
              </w:rPr>
            </w:pPr>
            <w:r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388B0A16" wp14:editId="10A7269B">
                  <wp:simplePos x="0" y="0"/>
                  <wp:positionH relativeFrom="column">
                    <wp:posOffset>-80341</wp:posOffset>
                  </wp:positionH>
                  <wp:positionV relativeFrom="paragraph">
                    <wp:posOffset>-10767</wp:posOffset>
                  </wp:positionV>
                  <wp:extent cx="302149" cy="312109"/>
                  <wp:effectExtent l="0" t="0" r="317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63" cy="31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0DA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534C53A2" wp14:editId="5DE0473D">
                  <wp:simplePos x="0" y="0"/>
                  <wp:positionH relativeFrom="column">
                    <wp:posOffset>348918</wp:posOffset>
                  </wp:positionH>
                  <wp:positionV relativeFrom="paragraph">
                    <wp:posOffset>34897</wp:posOffset>
                  </wp:positionV>
                  <wp:extent cx="190500" cy="218025"/>
                  <wp:effectExtent l="0" t="0" r="0" b="0"/>
                  <wp:wrapNone/>
                  <wp:docPr id="15" name="Рисунок 15" descr="ÐÐ°ÑÑÐ¸Ð½ÐºÐ¸ Ð¿Ð¾ Ð·Ð°Ð¿ÑÐ¾ÑÑ tick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tick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346" w:rsidRPr="00926FEF">
              <w:rPr>
                <w:rFonts w:ascii="Times New Roman" w:hAnsi="Times New Roman" w:cs="Times New Roman"/>
                <w:b/>
              </w:rPr>
              <w:t>Что застраховано?</w:t>
            </w:r>
          </w:p>
          <w:p w14:paraId="464983E2" w14:textId="77777777" w:rsidR="005E2346" w:rsidRPr="00926FEF" w:rsidRDefault="005E2346" w:rsidP="00E671BD">
            <w:pPr>
              <w:tabs>
                <w:tab w:val="left" w:pos="2812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69C8A3E9" w14:textId="7AC8C52A" w:rsidR="00980E71" w:rsidRPr="005469BD" w:rsidRDefault="000B6356" w:rsidP="00C50DDE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Повреждение, уничтожение </w:t>
            </w:r>
            <w:r w:rsidR="005C0CC8" w:rsidRPr="005D6BDE">
              <w:rPr>
                <w:rFonts w:ascii="Times New Roman" w:hAnsi="Times New Roman" w:cs="Times New Roman"/>
              </w:rPr>
              <w:t xml:space="preserve"> </w:t>
            </w:r>
            <w:r w:rsidR="001008B1" w:rsidRPr="005D6BDE">
              <w:rPr>
                <w:rFonts w:ascii="Times New Roman" w:hAnsi="Times New Roman" w:cs="Times New Roman"/>
              </w:rPr>
              <w:t>застрахованно</w:t>
            </w:r>
            <w:r>
              <w:rPr>
                <w:rFonts w:ascii="Times New Roman" w:hAnsi="Times New Roman" w:cs="Times New Roman"/>
              </w:rPr>
              <w:t>го</w:t>
            </w:r>
            <w:r w:rsidR="001008B1" w:rsidRPr="005D6B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мобильного устройства </w:t>
            </w:r>
            <w:r w:rsidR="001008B1">
              <w:rPr>
                <w:rFonts w:ascii="Times New Roman" w:hAnsi="Times New Roman" w:cs="Times New Roman"/>
              </w:rPr>
              <w:t>или его утрата</w:t>
            </w:r>
            <w:r w:rsidR="001008B1" w:rsidRPr="005D6BDE">
              <w:rPr>
                <w:rFonts w:ascii="Times New Roman" w:hAnsi="Times New Roman" w:cs="Times New Roman"/>
              </w:rPr>
              <w:t xml:space="preserve"> </w:t>
            </w:r>
            <w:r w:rsidR="005C0CC8" w:rsidRPr="005D6BDE">
              <w:rPr>
                <w:rFonts w:ascii="Times New Roman" w:hAnsi="Times New Roman" w:cs="Times New Roman"/>
              </w:rPr>
              <w:t>в результате</w:t>
            </w:r>
            <w:r w:rsidR="005C0CC8" w:rsidRPr="00276F40">
              <w:rPr>
                <w:rFonts w:ascii="Times New Roman" w:hAnsi="Times New Roman" w:cs="Times New Roman"/>
              </w:rPr>
              <w:t>:</w:t>
            </w:r>
          </w:p>
          <w:p w14:paraId="4EE098FC" w14:textId="41D7749F" w:rsidR="00B35D29" w:rsidRPr="00687AAA" w:rsidRDefault="00B35D29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>
              <w:rPr>
                <w:rFonts w:ascii="Times New Roman" w:hAnsi="Times New Roman" w:cs="Times New Roman"/>
              </w:rPr>
              <w:tab/>
            </w:r>
            <w:r w:rsidR="00BC6075">
              <w:rPr>
                <w:rFonts w:ascii="Times New Roman" w:hAnsi="Times New Roman" w:cs="Times New Roman"/>
              </w:rPr>
              <w:t>п</w:t>
            </w:r>
            <w:r w:rsidR="00980E71" w:rsidRPr="00980E71">
              <w:rPr>
                <w:rFonts w:ascii="Times New Roman" w:hAnsi="Times New Roman" w:cs="Times New Roman"/>
              </w:rPr>
              <w:t>ожар</w:t>
            </w:r>
            <w:r w:rsidR="0002525D">
              <w:rPr>
                <w:rFonts w:ascii="Times New Roman" w:hAnsi="Times New Roman" w:cs="Times New Roman"/>
              </w:rPr>
              <w:t>а</w:t>
            </w:r>
            <w:r w:rsidR="00980E71" w:rsidRPr="00980E71">
              <w:rPr>
                <w:rFonts w:ascii="Times New Roman" w:hAnsi="Times New Roman" w:cs="Times New Roman"/>
              </w:rPr>
              <w:t>, взрыв</w:t>
            </w:r>
            <w:r w:rsidR="0002525D">
              <w:rPr>
                <w:rFonts w:ascii="Times New Roman" w:hAnsi="Times New Roman" w:cs="Times New Roman"/>
              </w:rPr>
              <w:t>а</w:t>
            </w:r>
            <w:r w:rsidR="00980E71" w:rsidRPr="00980E71">
              <w:rPr>
                <w:rFonts w:ascii="Times New Roman" w:hAnsi="Times New Roman" w:cs="Times New Roman"/>
              </w:rPr>
              <w:t>, удар</w:t>
            </w:r>
            <w:r w:rsidR="0002525D">
              <w:rPr>
                <w:rFonts w:ascii="Times New Roman" w:hAnsi="Times New Roman" w:cs="Times New Roman"/>
              </w:rPr>
              <w:t>а</w:t>
            </w:r>
            <w:r w:rsidR="00980E71" w:rsidRPr="00980E71">
              <w:rPr>
                <w:rFonts w:ascii="Times New Roman" w:hAnsi="Times New Roman" w:cs="Times New Roman"/>
              </w:rPr>
              <w:t xml:space="preserve"> молнии</w:t>
            </w:r>
            <w:r w:rsidRPr="00687AAA">
              <w:rPr>
                <w:rFonts w:ascii="Times New Roman" w:hAnsi="Times New Roman" w:cs="Times New Roman"/>
              </w:rPr>
              <w:t xml:space="preserve"> (п.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E71">
              <w:rPr>
                <w:rFonts w:ascii="Times New Roman" w:hAnsi="Times New Roman" w:cs="Times New Roman"/>
              </w:rPr>
              <w:t>3.2.1.1</w:t>
            </w:r>
            <w:r w:rsidRPr="00687AAA">
              <w:rPr>
                <w:rFonts w:ascii="Times New Roman" w:hAnsi="Times New Roman" w:cs="Times New Roman"/>
              </w:rPr>
              <w:t xml:space="preserve"> </w:t>
            </w:r>
            <w:r w:rsidR="00BC6075">
              <w:rPr>
                <w:rFonts w:ascii="Times New Roman" w:hAnsi="Times New Roman" w:cs="Times New Roman"/>
              </w:rPr>
              <w:t>Особых условий</w:t>
            </w:r>
            <w:r w:rsidRPr="00687AAA">
              <w:rPr>
                <w:rFonts w:ascii="Times New Roman" w:hAnsi="Times New Roman" w:cs="Times New Roman"/>
              </w:rPr>
              <w:t>);</w:t>
            </w:r>
          </w:p>
          <w:p w14:paraId="1959CA60" w14:textId="6C02B944" w:rsidR="00B35D29" w:rsidRPr="00687AAA" w:rsidRDefault="00B35D29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>
              <w:rPr>
                <w:rFonts w:ascii="Times New Roman" w:hAnsi="Times New Roman" w:cs="Times New Roman"/>
              </w:rPr>
              <w:tab/>
            </w:r>
            <w:r w:rsidR="0002525D">
              <w:rPr>
                <w:rFonts w:ascii="Times New Roman" w:hAnsi="Times New Roman" w:cs="Times New Roman"/>
              </w:rPr>
              <w:t>в</w:t>
            </w:r>
            <w:r w:rsidR="0002525D" w:rsidRPr="00980E71">
              <w:rPr>
                <w:rFonts w:ascii="Times New Roman" w:hAnsi="Times New Roman" w:cs="Times New Roman"/>
              </w:rPr>
              <w:t>оздействи</w:t>
            </w:r>
            <w:r w:rsidR="0002525D">
              <w:rPr>
                <w:rFonts w:ascii="Times New Roman" w:hAnsi="Times New Roman" w:cs="Times New Roman"/>
              </w:rPr>
              <w:t>я</w:t>
            </w:r>
            <w:r w:rsidR="0002525D" w:rsidRPr="00980E71">
              <w:rPr>
                <w:rFonts w:ascii="Times New Roman" w:hAnsi="Times New Roman" w:cs="Times New Roman"/>
              </w:rPr>
              <w:t xml:space="preserve"> </w:t>
            </w:r>
            <w:r w:rsidR="00980E71" w:rsidRPr="00980E71">
              <w:rPr>
                <w:rFonts w:ascii="Times New Roman" w:hAnsi="Times New Roman" w:cs="Times New Roman"/>
              </w:rPr>
              <w:t>жидкости</w:t>
            </w:r>
            <w:r w:rsidRPr="00687AAA">
              <w:rPr>
                <w:rFonts w:ascii="Times New Roman" w:hAnsi="Times New Roman" w:cs="Times New Roman"/>
              </w:rPr>
              <w:t xml:space="preserve"> (п.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E71">
              <w:rPr>
                <w:rFonts w:ascii="Times New Roman" w:hAnsi="Times New Roman" w:cs="Times New Roman"/>
              </w:rPr>
              <w:t xml:space="preserve">3.2.1.2 </w:t>
            </w:r>
            <w:r w:rsidR="00BC6075">
              <w:rPr>
                <w:rFonts w:ascii="Times New Roman" w:hAnsi="Times New Roman" w:cs="Times New Roman"/>
              </w:rPr>
              <w:t>Особых условий</w:t>
            </w:r>
            <w:r w:rsidRPr="00687AAA">
              <w:rPr>
                <w:rFonts w:ascii="Times New Roman" w:hAnsi="Times New Roman" w:cs="Times New Roman"/>
              </w:rPr>
              <w:t>);</w:t>
            </w:r>
          </w:p>
          <w:p w14:paraId="24B57BA6" w14:textId="19CE772F" w:rsidR="00B35D29" w:rsidRPr="00687AAA" w:rsidRDefault="00B35D29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>
              <w:rPr>
                <w:rFonts w:ascii="Times New Roman" w:hAnsi="Times New Roman" w:cs="Times New Roman"/>
              </w:rPr>
              <w:tab/>
            </w:r>
            <w:r w:rsidR="00BC6075">
              <w:rPr>
                <w:rFonts w:ascii="Times New Roman" w:hAnsi="Times New Roman" w:cs="Times New Roman"/>
              </w:rPr>
              <w:t>с</w:t>
            </w:r>
            <w:r w:rsidR="00BB0B8A" w:rsidRPr="00BB0B8A">
              <w:rPr>
                <w:rFonts w:ascii="Times New Roman" w:hAnsi="Times New Roman" w:cs="Times New Roman"/>
              </w:rPr>
              <w:t>тихийны</w:t>
            </w:r>
            <w:r w:rsidR="0002525D">
              <w:rPr>
                <w:rFonts w:ascii="Times New Roman" w:hAnsi="Times New Roman" w:cs="Times New Roman"/>
              </w:rPr>
              <w:t>х</w:t>
            </w:r>
            <w:r w:rsidR="00BB0B8A" w:rsidRPr="00BB0B8A">
              <w:rPr>
                <w:rFonts w:ascii="Times New Roman" w:hAnsi="Times New Roman" w:cs="Times New Roman"/>
              </w:rPr>
              <w:t xml:space="preserve"> </w:t>
            </w:r>
            <w:r w:rsidR="0002525D" w:rsidRPr="00BB0B8A">
              <w:rPr>
                <w:rFonts w:ascii="Times New Roman" w:hAnsi="Times New Roman" w:cs="Times New Roman"/>
              </w:rPr>
              <w:t>бедстви</w:t>
            </w:r>
            <w:r w:rsidR="0002525D">
              <w:rPr>
                <w:rFonts w:ascii="Times New Roman" w:hAnsi="Times New Roman" w:cs="Times New Roman"/>
              </w:rPr>
              <w:t>й</w:t>
            </w:r>
            <w:r w:rsidR="0002525D" w:rsidRPr="00687AAA">
              <w:rPr>
                <w:rFonts w:ascii="Times New Roman" w:hAnsi="Times New Roman" w:cs="Times New Roman"/>
              </w:rPr>
              <w:t xml:space="preserve"> </w:t>
            </w:r>
            <w:r w:rsidRPr="00687AAA">
              <w:rPr>
                <w:rFonts w:ascii="Times New Roman" w:hAnsi="Times New Roman" w:cs="Times New Roman"/>
              </w:rPr>
              <w:t>(п.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0B8A">
              <w:rPr>
                <w:rFonts w:ascii="Times New Roman" w:hAnsi="Times New Roman" w:cs="Times New Roman"/>
              </w:rPr>
              <w:t>3.2.1.3</w:t>
            </w:r>
            <w:r w:rsidRPr="00687AAA">
              <w:rPr>
                <w:rFonts w:ascii="Times New Roman" w:hAnsi="Times New Roman" w:cs="Times New Roman"/>
              </w:rPr>
              <w:t xml:space="preserve"> </w:t>
            </w:r>
            <w:r w:rsidR="00BC6075">
              <w:rPr>
                <w:rFonts w:ascii="Times New Roman" w:hAnsi="Times New Roman" w:cs="Times New Roman"/>
              </w:rPr>
              <w:t>Особых условий</w:t>
            </w:r>
            <w:r w:rsidRPr="00687AAA">
              <w:rPr>
                <w:rFonts w:ascii="Times New Roman" w:hAnsi="Times New Roman" w:cs="Times New Roman"/>
              </w:rPr>
              <w:t>);</w:t>
            </w:r>
          </w:p>
          <w:p w14:paraId="615560AD" w14:textId="1EF0F700" w:rsidR="00B35D29" w:rsidRPr="00687AAA" w:rsidRDefault="00B35D29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687AA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="00BC6075">
              <w:rPr>
                <w:rFonts w:ascii="Times New Roman" w:hAnsi="Times New Roman" w:cs="Times New Roman"/>
              </w:rPr>
              <w:t>р</w:t>
            </w:r>
            <w:r w:rsidR="001008B1" w:rsidRPr="00D1697C">
              <w:rPr>
                <w:rFonts w:ascii="Times New Roman" w:hAnsi="Times New Roman" w:cs="Times New Roman"/>
              </w:rPr>
              <w:t>азбойно</w:t>
            </w:r>
            <w:r w:rsidR="001008B1">
              <w:rPr>
                <w:rFonts w:ascii="Times New Roman" w:hAnsi="Times New Roman" w:cs="Times New Roman"/>
              </w:rPr>
              <w:t>го</w:t>
            </w:r>
            <w:r w:rsidR="001008B1" w:rsidRPr="00D1697C">
              <w:rPr>
                <w:rFonts w:ascii="Times New Roman" w:hAnsi="Times New Roman" w:cs="Times New Roman"/>
              </w:rPr>
              <w:t xml:space="preserve"> </w:t>
            </w:r>
            <w:r w:rsidR="00D1697C" w:rsidRPr="00D1697C">
              <w:rPr>
                <w:rFonts w:ascii="Times New Roman" w:hAnsi="Times New Roman" w:cs="Times New Roman"/>
              </w:rPr>
              <w:t>нападени</w:t>
            </w:r>
            <w:r w:rsidR="001008B1">
              <w:rPr>
                <w:rFonts w:ascii="Times New Roman" w:hAnsi="Times New Roman" w:cs="Times New Roman"/>
              </w:rPr>
              <w:t>я</w:t>
            </w:r>
            <w:r w:rsidR="00D1697C" w:rsidRPr="00D1697C">
              <w:rPr>
                <w:rFonts w:ascii="Times New Roman" w:hAnsi="Times New Roman" w:cs="Times New Roman"/>
              </w:rPr>
              <w:t>, грабеж</w:t>
            </w:r>
            <w:r w:rsidR="001008B1">
              <w:rPr>
                <w:rFonts w:ascii="Times New Roman" w:hAnsi="Times New Roman" w:cs="Times New Roman"/>
              </w:rPr>
              <w:t>а</w:t>
            </w:r>
            <w:r w:rsidR="00D1697C" w:rsidRPr="00D1697C">
              <w:rPr>
                <w:rFonts w:ascii="Times New Roman" w:hAnsi="Times New Roman" w:cs="Times New Roman"/>
              </w:rPr>
              <w:t>, хулиганств</w:t>
            </w:r>
            <w:r w:rsidR="001008B1">
              <w:rPr>
                <w:rFonts w:ascii="Times New Roman" w:hAnsi="Times New Roman" w:cs="Times New Roman"/>
              </w:rPr>
              <w:t>а</w:t>
            </w:r>
            <w:r w:rsidR="00D1697C" w:rsidRPr="00D1697C">
              <w:rPr>
                <w:rFonts w:ascii="Times New Roman" w:hAnsi="Times New Roman" w:cs="Times New Roman"/>
              </w:rPr>
              <w:t xml:space="preserve">, </w:t>
            </w:r>
            <w:r w:rsidR="001008B1" w:rsidRPr="00D1697C">
              <w:rPr>
                <w:rFonts w:ascii="Times New Roman" w:hAnsi="Times New Roman" w:cs="Times New Roman"/>
              </w:rPr>
              <w:t>краж</w:t>
            </w:r>
            <w:r w:rsidR="001008B1">
              <w:rPr>
                <w:rFonts w:ascii="Times New Roman" w:hAnsi="Times New Roman" w:cs="Times New Roman"/>
              </w:rPr>
              <w:t>и</w:t>
            </w:r>
            <w:r w:rsidR="00A02D65">
              <w:rPr>
                <w:rFonts w:ascii="Times New Roman" w:hAnsi="Times New Roman" w:cs="Times New Roman"/>
              </w:rPr>
              <w:t xml:space="preserve"> с незаконным проникновением в</w:t>
            </w:r>
            <w:r w:rsidR="00EC2FCF">
              <w:rPr>
                <w:rFonts w:ascii="Times New Roman" w:hAnsi="Times New Roman" w:cs="Times New Roman"/>
              </w:rPr>
              <w:t xml:space="preserve"> жилище,</w:t>
            </w:r>
            <w:r w:rsidR="00A02D65">
              <w:rPr>
                <w:rFonts w:ascii="Times New Roman" w:hAnsi="Times New Roman" w:cs="Times New Roman"/>
              </w:rPr>
              <w:t xml:space="preserve"> помещение или иное хранилище</w:t>
            </w:r>
            <w:r w:rsidR="00CA64D9">
              <w:rPr>
                <w:rFonts w:ascii="Times New Roman" w:hAnsi="Times New Roman" w:cs="Times New Roman"/>
              </w:rPr>
              <w:t xml:space="preserve"> </w:t>
            </w:r>
            <w:r w:rsidRPr="00687AAA">
              <w:rPr>
                <w:rFonts w:ascii="Times New Roman" w:hAnsi="Times New Roman" w:cs="Times New Roman"/>
              </w:rPr>
              <w:t>(п.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97C">
              <w:rPr>
                <w:rFonts w:ascii="Times New Roman" w:hAnsi="Times New Roman" w:cs="Times New Roman"/>
              </w:rPr>
              <w:t>3.2.1.4</w:t>
            </w:r>
            <w:r w:rsidRPr="00687AAA">
              <w:rPr>
                <w:rFonts w:ascii="Times New Roman" w:hAnsi="Times New Roman" w:cs="Times New Roman"/>
              </w:rPr>
              <w:t xml:space="preserve"> </w:t>
            </w:r>
            <w:r w:rsidR="00BC6075">
              <w:rPr>
                <w:rFonts w:ascii="Times New Roman" w:hAnsi="Times New Roman" w:cs="Times New Roman"/>
              </w:rPr>
              <w:t>Особых условий</w:t>
            </w:r>
            <w:r w:rsidRPr="00687AAA">
              <w:rPr>
                <w:rFonts w:ascii="Times New Roman" w:hAnsi="Times New Roman" w:cs="Times New Roman"/>
              </w:rPr>
              <w:t>);</w:t>
            </w:r>
          </w:p>
          <w:p w14:paraId="2FA0D32E" w14:textId="20BF0DA2" w:rsidR="00CA6C66" w:rsidRDefault="00B35D29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687A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ab/>
            </w:r>
            <w:r w:rsidR="00BC6075">
              <w:rPr>
                <w:rFonts w:ascii="Times New Roman" w:hAnsi="Times New Roman" w:cs="Times New Roman"/>
              </w:rPr>
              <w:t>в</w:t>
            </w:r>
            <w:r w:rsidR="00CA6C66">
              <w:rPr>
                <w:rFonts w:ascii="Times New Roman" w:hAnsi="Times New Roman" w:cs="Times New Roman"/>
              </w:rPr>
              <w:t>оздействи</w:t>
            </w:r>
            <w:r w:rsidR="0002525D">
              <w:rPr>
                <w:rFonts w:ascii="Times New Roman" w:hAnsi="Times New Roman" w:cs="Times New Roman"/>
              </w:rPr>
              <w:t>я</w:t>
            </w:r>
            <w:r w:rsidR="00CA6C66">
              <w:rPr>
                <w:rFonts w:ascii="Times New Roman" w:hAnsi="Times New Roman" w:cs="Times New Roman"/>
              </w:rPr>
              <w:t xml:space="preserve"> посторонних пред</w:t>
            </w:r>
            <w:r w:rsidR="00CA6C66" w:rsidRPr="00CA6C66">
              <w:rPr>
                <w:rFonts w:ascii="Times New Roman" w:hAnsi="Times New Roman" w:cs="Times New Roman"/>
              </w:rPr>
              <w:t>метов</w:t>
            </w:r>
            <w:r w:rsidRPr="00687AAA">
              <w:rPr>
                <w:rFonts w:ascii="Times New Roman" w:hAnsi="Times New Roman" w:cs="Times New Roman"/>
              </w:rPr>
              <w:t xml:space="preserve"> (п.</w:t>
            </w:r>
            <w:r w:rsidR="00CA6C66">
              <w:rPr>
                <w:rFonts w:ascii="Times New Roman" w:hAnsi="Times New Roman" w:cs="Times New Roman"/>
              </w:rPr>
              <w:t xml:space="preserve"> </w:t>
            </w:r>
            <w:r w:rsidR="00CA6C66" w:rsidRPr="00CA6C66">
              <w:rPr>
                <w:rFonts w:ascii="Times New Roman" w:hAnsi="Times New Roman" w:cs="Times New Roman"/>
              </w:rPr>
              <w:t>3.2.1.</w:t>
            </w:r>
            <w:r w:rsidR="00CA6C66">
              <w:rPr>
                <w:rFonts w:ascii="Times New Roman" w:hAnsi="Times New Roman" w:cs="Times New Roman"/>
              </w:rPr>
              <w:t>5</w:t>
            </w:r>
            <w:r w:rsidRPr="00687AAA">
              <w:rPr>
                <w:rFonts w:ascii="Times New Roman" w:hAnsi="Times New Roman" w:cs="Times New Roman"/>
              </w:rPr>
              <w:t xml:space="preserve"> </w:t>
            </w:r>
            <w:r w:rsidR="00BC6075">
              <w:rPr>
                <w:rFonts w:ascii="Times New Roman" w:hAnsi="Times New Roman" w:cs="Times New Roman"/>
              </w:rPr>
              <w:t>Особых условий</w:t>
            </w:r>
            <w:r w:rsidRPr="00687AAA">
              <w:rPr>
                <w:rFonts w:ascii="Times New Roman" w:hAnsi="Times New Roman" w:cs="Times New Roman"/>
              </w:rPr>
              <w:t>)</w:t>
            </w:r>
            <w:r w:rsidR="00CA6C66">
              <w:rPr>
                <w:rFonts w:ascii="Times New Roman" w:hAnsi="Times New Roman" w:cs="Times New Roman"/>
              </w:rPr>
              <w:t>;</w:t>
            </w:r>
          </w:p>
          <w:p w14:paraId="5C963DCF" w14:textId="5C7AC53C" w:rsidR="00CA6C66" w:rsidRPr="005A4C92" w:rsidRDefault="00CA6C66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687A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ab/>
            </w:r>
            <w:r w:rsidR="00BC6075" w:rsidRPr="005A4C92">
              <w:rPr>
                <w:rFonts w:ascii="Times New Roman" w:hAnsi="Times New Roman" w:cs="Times New Roman"/>
              </w:rPr>
              <w:t>в</w:t>
            </w:r>
            <w:r w:rsidRPr="005A4C92">
              <w:rPr>
                <w:rFonts w:ascii="Times New Roman" w:hAnsi="Times New Roman" w:cs="Times New Roman"/>
              </w:rPr>
              <w:t>оздействи</w:t>
            </w:r>
            <w:r w:rsidR="0002525D" w:rsidRPr="005A4C92">
              <w:rPr>
                <w:rFonts w:ascii="Times New Roman" w:hAnsi="Times New Roman" w:cs="Times New Roman"/>
              </w:rPr>
              <w:t>я</w:t>
            </w:r>
            <w:r w:rsidRPr="005A4C92">
              <w:rPr>
                <w:rFonts w:ascii="Times New Roman" w:hAnsi="Times New Roman" w:cs="Times New Roman"/>
              </w:rPr>
              <w:t xml:space="preserve"> в результате ДТП (дорожно-</w:t>
            </w:r>
            <w:r w:rsidR="00D7495B" w:rsidRPr="005A4C92">
              <w:rPr>
                <w:rFonts w:ascii="Times New Roman" w:hAnsi="Times New Roman" w:cs="Times New Roman"/>
              </w:rPr>
              <w:t>транспортного происшествия</w:t>
            </w:r>
            <w:r w:rsidRPr="005A4C92">
              <w:rPr>
                <w:rFonts w:ascii="Times New Roman" w:hAnsi="Times New Roman" w:cs="Times New Roman"/>
              </w:rPr>
              <w:t xml:space="preserve">) (п. 3.2.1.6 </w:t>
            </w:r>
            <w:r w:rsidR="00BC6075" w:rsidRPr="005A4C92">
              <w:rPr>
                <w:rFonts w:ascii="Times New Roman" w:hAnsi="Times New Roman" w:cs="Times New Roman"/>
              </w:rPr>
              <w:t>Особых условий</w:t>
            </w:r>
            <w:r w:rsidRPr="005A4C92">
              <w:rPr>
                <w:rFonts w:ascii="Times New Roman" w:hAnsi="Times New Roman" w:cs="Times New Roman"/>
              </w:rPr>
              <w:t>);</w:t>
            </w:r>
          </w:p>
          <w:p w14:paraId="7EFBC674" w14:textId="6CED7047" w:rsidR="00CA6C66" w:rsidRPr="005A4C92" w:rsidRDefault="00CA6C66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5A4C92">
              <w:rPr>
                <w:rFonts w:ascii="Times New Roman" w:hAnsi="Times New Roman" w:cs="Times New Roman"/>
              </w:rPr>
              <w:t>- </w:t>
            </w:r>
            <w:r w:rsidRPr="005A4C92">
              <w:rPr>
                <w:rFonts w:ascii="Times New Roman" w:hAnsi="Times New Roman" w:cs="Times New Roman"/>
              </w:rPr>
              <w:tab/>
            </w:r>
            <w:r w:rsidR="00BC6075" w:rsidRPr="005A4C92">
              <w:rPr>
                <w:rFonts w:ascii="Times New Roman" w:hAnsi="Times New Roman" w:cs="Times New Roman"/>
              </w:rPr>
              <w:t>в</w:t>
            </w:r>
            <w:r w:rsidRPr="005A4C92">
              <w:rPr>
                <w:rFonts w:ascii="Times New Roman" w:hAnsi="Times New Roman" w:cs="Times New Roman"/>
              </w:rPr>
              <w:t>оздействи</w:t>
            </w:r>
            <w:r w:rsidR="00A02D65" w:rsidRPr="005A4C92">
              <w:rPr>
                <w:rFonts w:ascii="Times New Roman" w:hAnsi="Times New Roman" w:cs="Times New Roman"/>
              </w:rPr>
              <w:t>я</w:t>
            </w:r>
            <w:r w:rsidRPr="005A4C92">
              <w:rPr>
                <w:rFonts w:ascii="Times New Roman" w:hAnsi="Times New Roman" w:cs="Times New Roman"/>
              </w:rPr>
              <w:t xml:space="preserve"> электротока (п. 3.2.1.7 </w:t>
            </w:r>
            <w:r w:rsidR="00BC6075" w:rsidRPr="005A4C92">
              <w:rPr>
                <w:rFonts w:ascii="Times New Roman" w:hAnsi="Times New Roman" w:cs="Times New Roman"/>
              </w:rPr>
              <w:t>Особых условий</w:t>
            </w:r>
            <w:r w:rsidRPr="005A4C92">
              <w:rPr>
                <w:rFonts w:ascii="Times New Roman" w:hAnsi="Times New Roman" w:cs="Times New Roman"/>
              </w:rPr>
              <w:t>);</w:t>
            </w:r>
          </w:p>
          <w:p w14:paraId="20048CA9" w14:textId="2350938B" w:rsidR="000E61FC" w:rsidRPr="005A4C92" w:rsidRDefault="00CA6C66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5A4C92">
              <w:rPr>
                <w:rFonts w:ascii="Times New Roman" w:hAnsi="Times New Roman" w:cs="Times New Roman"/>
              </w:rPr>
              <w:t>- </w:t>
            </w:r>
            <w:r w:rsidRPr="005A4C92">
              <w:rPr>
                <w:rFonts w:ascii="Times New Roman" w:hAnsi="Times New Roman" w:cs="Times New Roman"/>
              </w:rPr>
              <w:tab/>
            </w:r>
            <w:r w:rsidR="00BC6075" w:rsidRPr="005A4C92">
              <w:rPr>
                <w:rFonts w:ascii="Times New Roman" w:hAnsi="Times New Roman" w:cs="Times New Roman"/>
              </w:rPr>
              <w:t>в</w:t>
            </w:r>
            <w:r w:rsidRPr="005A4C92">
              <w:rPr>
                <w:rFonts w:ascii="Times New Roman" w:hAnsi="Times New Roman" w:cs="Times New Roman"/>
              </w:rPr>
              <w:t>нешне</w:t>
            </w:r>
            <w:r w:rsidR="00A02D65" w:rsidRPr="005A4C92">
              <w:rPr>
                <w:rFonts w:ascii="Times New Roman" w:hAnsi="Times New Roman" w:cs="Times New Roman"/>
              </w:rPr>
              <w:t>го</w:t>
            </w:r>
            <w:r w:rsidRPr="005A4C92">
              <w:rPr>
                <w:rFonts w:ascii="Times New Roman" w:hAnsi="Times New Roman" w:cs="Times New Roman"/>
              </w:rPr>
              <w:t xml:space="preserve"> механическо</w:t>
            </w:r>
            <w:r w:rsidR="00A02D65" w:rsidRPr="005A4C92">
              <w:rPr>
                <w:rFonts w:ascii="Times New Roman" w:hAnsi="Times New Roman" w:cs="Times New Roman"/>
              </w:rPr>
              <w:t>го</w:t>
            </w:r>
            <w:r w:rsidRPr="005A4C92">
              <w:rPr>
                <w:rFonts w:ascii="Times New Roman" w:hAnsi="Times New Roman" w:cs="Times New Roman"/>
              </w:rPr>
              <w:t xml:space="preserve"> воздействи</w:t>
            </w:r>
            <w:r w:rsidR="00A02D65" w:rsidRPr="005A4C92">
              <w:rPr>
                <w:rFonts w:ascii="Times New Roman" w:hAnsi="Times New Roman" w:cs="Times New Roman"/>
              </w:rPr>
              <w:t>я</w:t>
            </w:r>
            <w:r w:rsidRPr="005A4C92">
              <w:rPr>
                <w:rFonts w:ascii="Times New Roman" w:hAnsi="Times New Roman" w:cs="Times New Roman"/>
              </w:rPr>
              <w:t xml:space="preserve"> (п. 3.2.1.8 </w:t>
            </w:r>
            <w:r w:rsidR="00BC6075" w:rsidRPr="005A4C92">
              <w:rPr>
                <w:rFonts w:ascii="Times New Roman" w:hAnsi="Times New Roman" w:cs="Times New Roman"/>
              </w:rPr>
              <w:t>Особых условий</w:t>
            </w:r>
            <w:r w:rsidRPr="005A4C92">
              <w:rPr>
                <w:rFonts w:ascii="Times New Roman" w:hAnsi="Times New Roman" w:cs="Times New Roman"/>
              </w:rPr>
              <w:t>)</w:t>
            </w:r>
            <w:r w:rsidR="00BC6075" w:rsidRPr="005A4C92">
              <w:rPr>
                <w:rFonts w:ascii="Times New Roman" w:hAnsi="Times New Roman" w:cs="Times New Roman"/>
              </w:rPr>
              <w:t>.</w:t>
            </w:r>
          </w:p>
          <w:p w14:paraId="3E04021D" w14:textId="5D300A71" w:rsidR="005E2346" w:rsidRDefault="000B6356" w:rsidP="005A4C92">
            <w:pPr>
              <w:tabs>
                <w:tab w:val="left" w:pos="171"/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 w:rsidRPr="005A4C92">
              <w:rPr>
                <w:rFonts w:ascii="Times New Roman" w:hAnsi="Times New Roman" w:cs="Times New Roman"/>
              </w:rPr>
              <w:t xml:space="preserve">При </w:t>
            </w:r>
            <w:r w:rsidR="003F1816" w:rsidRPr="005A4C92">
              <w:rPr>
                <w:rFonts w:ascii="Times New Roman" w:hAnsi="Times New Roman" w:cs="Times New Roman"/>
              </w:rPr>
              <w:t>утрате застрахованного мобильного устройства в результате разбойного нападения, грабежа, кражи также возмещается ущерб в связи со списанием денежных средств со счета сотового оператора мобильного устройства</w:t>
            </w:r>
            <w:r w:rsidR="000E61FC" w:rsidRPr="005A4C92">
              <w:rPr>
                <w:rFonts w:ascii="Times New Roman" w:hAnsi="Times New Roman" w:cs="Times New Roman"/>
              </w:rPr>
              <w:t xml:space="preserve"> (п</w:t>
            </w:r>
            <w:r w:rsidR="00A65B70" w:rsidRPr="005A4C92">
              <w:rPr>
                <w:rFonts w:ascii="Times New Roman" w:hAnsi="Times New Roman" w:cs="Times New Roman"/>
              </w:rPr>
              <w:t>. </w:t>
            </w:r>
            <w:r w:rsidR="000E61FC" w:rsidRPr="005A4C92">
              <w:rPr>
                <w:rFonts w:ascii="Times New Roman" w:hAnsi="Times New Roman" w:cs="Times New Roman"/>
              </w:rPr>
              <w:t xml:space="preserve">3.2.2 </w:t>
            </w:r>
            <w:r w:rsidR="00BC6075" w:rsidRPr="005A4C92">
              <w:rPr>
                <w:rFonts w:ascii="Times New Roman" w:hAnsi="Times New Roman" w:cs="Times New Roman"/>
              </w:rPr>
              <w:t>Особых условий</w:t>
            </w:r>
            <w:r w:rsidR="000E61FC" w:rsidRPr="005A4C92">
              <w:rPr>
                <w:rFonts w:ascii="Times New Roman" w:hAnsi="Times New Roman" w:cs="Times New Roman"/>
              </w:rPr>
              <w:t>)</w:t>
            </w:r>
            <w:r w:rsidR="00B35D29" w:rsidRPr="005A4C92">
              <w:rPr>
                <w:rFonts w:ascii="Times New Roman" w:hAnsi="Times New Roman" w:cs="Times New Roman"/>
              </w:rPr>
              <w:t>.</w:t>
            </w:r>
          </w:p>
          <w:p w14:paraId="3FC18BDD" w14:textId="77777777" w:rsidR="005E2346" w:rsidRDefault="005E2346" w:rsidP="006D708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</w:p>
          <w:p w14:paraId="750479FA" w14:textId="26D99E5F" w:rsidR="005E2346" w:rsidRPr="006D708F" w:rsidRDefault="005E2346" w:rsidP="00B15806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647C">
              <w:rPr>
                <w:rFonts w:ascii="Times New Roman" w:hAnsi="Times New Roman" w:cs="Times New Roman"/>
                <w:b/>
              </w:rPr>
              <w:t xml:space="preserve">Полный перечень рисков указан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8F2620">
              <w:rPr>
                <w:rFonts w:ascii="Times New Roman" w:hAnsi="Times New Roman" w:cs="Times New Roman"/>
                <w:b/>
              </w:rPr>
              <w:t>подпунктах пункта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520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6075">
              <w:rPr>
                <w:rFonts w:ascii="Times New Roman" w:hAnsi="Times New Roman" w:cs="Times New Roman"/>
                <w:b/>
              </w:rPr>
              <w:t>Особых условий</w:t>
            </w:r>
            <w:r w:rsidRPr="00F5408E">
              <w:rPr>
                <w:rFonts w:ascii="Times New Roman" w:hAnsi="Times New Roman" w:cs="Times New Roman"/>
                <w:b/>
              </w:rPr>
              <w:t>.</w:t>
            </w:r>
          </w:p>
          <w:p w14:paraId="11CCEFF3" w14:textId="178747B6" w:rsidR="005E2346" w:rsidRPr="00D7557D" w:rsidRDefault="005E2346" w:rsidP="0094470D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2B4E8B6" w14:textId="71505047" w:rsidR="00AA75E7" w:rsidRDefault="00AA75E7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B3C0F" w14:paraId="13AA7AA8" w14:textId="77777777" w:rsidTr="00DB3C0F">
        <w:tc>
          <w:tcPr>
            <w:tcW w:w="11319" w:type="dxa"/>
          </w:tcPr>
          <w:p w14:paraId="2C8FFEBD" w14:textId="77777777" w:rsidR="00DB3C0F" w:rsidRPr="00926FEF" w:rsidRDefault="00DB3C0F" w:rsidP="00DB3C0F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  <w:b/>
              </w:rPr>
            </w:pPr>
            <w:r w:rsidRPr="00173FE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40B38CE7" wp14:editId="43315F25">
                  <wp:simplePos x="0" y="0"/>
                  <wp:positionH relativeFrom="column">
                    <wp:posOffset>282437</wp:posOffset>
                  </wp:positionH>
                  <wp:positionV relativeFrom="paragraph">
                    <wp:posOffset>62285</wp:posOffset>
                  </wp:positionV>
                  <wp:extent cx="180975" cy="156215"/>
                  <wp:effectExtent l="0" t="0" r="0" b="0"/>
                  <wp:wrapNone/>
                  <wp:docPr id="12" name="Рисунок 12" descr="ÐÐ°ÑÑÐ¸Ð½ÐºÐ¸ Ð¿Ð¾ Ð·Ð°Ð¿ÑÐ¾ÑÑ red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red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581BF77D" wp14:editId="43F26993">
                  <wp:simplePos x="0" y="0"/>
                  <wp:positionH relativeFrom="column">
                    <wp:posOffset>-73616</wp:posOffset>
                  </wp:positionH>
                  <wp:positionV relativeFrom="paragraph">
                    <wp:posOffset>-14413</wp:posOffset>
                  </wp:positionV>
                  <wp:extent cx="304800" cy="321912"/>
                  <wp:effectExtent l="0" t="0" r="0" b="254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6FEF">
              <w:rPr>
                <w:rFonts w:ascii="Times New Roman" w:hAnsi="Times New Roman" w:cs="Times New Roman"/>
                <w:b/>
              </w:rPr>
              <w:t>Что не застраховано?</w:t>
            </w:r>
          </w:p>
          <w:p w14:paraId="2B2C5E6C" w14:textId="77777777" w:rsidR="00DB3C0F" w:rsidRDefault="00DB3C0F" w:rsidP="00DB3C0F">
            <w:pPr>
              <w:tabs>
                <w:tab w:val="left" w:pos="2812"/>
              </w:tabs>
              <w:ind w:firstLine="88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02F0CD4" w14:textId="032CAC1B" w:rsidR="00DB3C0F" w:rsidRDefault="00DB3C0F" w:rsidP="00DB3C0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 w:rsidRPr="003F1C78">
              <w:rPr>
                <w:rFonts w:ascii="Times New Roman" w:hAnsi="Times New Roman" w:cs="Times New Roman"/>
              </w:rPr>
              <w:t xml:space="preserve">Не является страховым случаем </w:t>
            </w:r>
            <w:r w:rsidR="00A02D65">
              <w:rPr>
                <w:rFonts w:ascii="Times New Roman" w:hAnsi="Times New Roman" w:cs="Times New Roman"/>
              </w:rPr>
              <w:t>повреждение, уничтожение или утрата застрахованного мобильного устройства</w:t>
            </w:r>
            <w:r w:rsidRPr="003F1C78">
              <w:rPr>
                <w:rFonts w:ascii="Times New Roman" w:hAnsi="Times New Roman" w:cs="Times New Roman"/>
              </w:rPr>
              <w:t xml:space="preserve"> вследствие:</w:t>
            </w:r>
          </w:p>
          <w:p w14:paraId="4F6BA48A" w14:textId="35CE3C5D" w:rsidR="00AA3C65" w:rsidRPr="00AA3C65" w:rsidRDefault="00DB3C0F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="00AA3C65">
              <w:rPr>
                <w:rFonts w:ascii="Times New Roman" w:hAnsi="Times New Roman" w:cs="Times New Roman"/>
              </w:rPr>
              <w:t xml:space="preserve">хищения </w:t>
            </w:r>
            <w:r w:rsidR="00A02D65">
              <w:rPr>
                <w:rFonts w:ascii="Times New Roman" w:hAnsi="Times New Roman" w:cs="Times New Roman"/>
              </w:rPr>
              <w:t>мобильного устройства</w:t>
            </w:r>
            <w:r w:rsidR="00AA3C65" w:rsidRPr="00AA3C65">
              <w:rPr>
                <w:rFonts w:ascii="Times New Roman" w:hAnsi="Times New Roman" w:cs="Times New Roman"/>
              </w:rPr>
              <w:t xml:space="preserve"> из салона транспортного средства, за исключе</w:t>
            </w:r>
            <w:r w:rsidR="00AA3C65">
              <w:rPr>
                <w:rFonts w:ascii="Times New Roman" w:hAnsi="Times New Roman" w:cs="Times New Roman"/>
              </w:rPr>
              <w:t xml:space="preserve">нием случаев, когда </w:t>
            </w:r>
            <w:r w:rsidR="00A02D65">
              <w:rPr>
                <w:rFonts w:ascii="Times New Roman" w:hAnsi="Times New Roman" w:cs="Times New Roman"/>
              </w:rPr>
              <w:t>мобильное устройство</w:t>
            </w:r>
            <w:r w:rsidR="00AA3C65">
              <w:rPr>
                <w:rFonts w:ascii="Times New Roman" w:hAnsi="Times New Roman" w:cs="Times New Roman"/>
              </w:rPr>
              <w:t xml:space="preserve"> на момент наступления со</w:t>
            </w:r>
            <w:r w:rsidR="00AA3C65" w:rsidRPr="00AA3C65">
              <w:rPr>
                <w:rFonts w:ascii="Times New Roman" w:hAnsi="Times New Roman" w:cs="Times New Roman"/>
              </w:rPr>
              <w:t xml:space="preserve">бытия, </w:t>
            </w:r>
            <w:r w:rsidR="00AA3C65">
              <w:rPr>
                <w:rFonts w:ascii="Times New Roman" w:hAnsi="Times New Roman" w:cs="Times New Roman"/>
              </w:rPr>
              <w:t>имеющей признаки страхового слу</w:t>
            </w:r>
            <w:r w:rsidR="00AA3C65" w:rsidRPr="00AA3C65">
              <w:rPr>
                <w:rFonts w:ascii="Times New Roman" w:hAnsi="Times New Roman" w:cs="Times New Roman"/>
              </w:rPr>
              <w:t xml:space="preserve">чая, находилось в любой закрытой емкости транспортного средства </w:t>
            </w:r>
            <w:r w:rsidR="00AA3C65">
              <w:rPr>
                <w:rFonts w:ascii="Times New Roman" w:hAnsi="Times New Roman" w:cs="Times New Roman"/>
              </w:rPr>
              <w:t>(например, барда</w:t>
            </w:r>
            <w:r w:rsidR="00AA3C65" w:rsidRPr="00AA3C65">
              <w:rPr>
                <w:rFonts w:ascii="Times New Roman" w:hAnsi="Times New Roman" w:cs="Times New Roman"/>
              </w:rPr>
              <w:t>чок, перчаточный ящик и т.п.);</w:t>
            </w:r>
          </w:p>
          <w:p w14:paraId="6F943392" w14:textId="31623EA5" w:rsidR="00AA3C65" w:rsidRPr="00AA3C65" w:rsidRDefault="00AA3C65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  <w:t xml:space="preserve">хищения </w:t>
            </w:r>
            <w:r w:rsidR="00A02D65">
              <w:rPr>
                <w:rFonts w:ascii="Times New Roman" w:hAnsi="Times New Roman" w:cs="Times New Roman"/>
              </w:rPr>
              <w:t>мобильного устройства</w:t>
            </w:r>
            <w:r w:rsidRPr="00AA3C65">
              <w:rPr>
                <w:rFonts w:ascii="Times New Roman" w:hAnsi="Times New Roman" w:cs="Times New Roman"/>
              </w:rPr>
              <w:t xml:space="preserve"> чере</w:t>
            </w:r>
            <w:r>
              <w:rPr>
                <w:rFonts w:ascii="Times New Roman" w:hAnsi="Times New Roman" w:cs="Times New Roman"/>
              </w:rPr>
              <w:t>з незапертые на замок двери, не</w:t>
            </w:r>
            <w:r w:rsidRPr="00AA3C65">
              <w:rPr>
                <w:rFonts w:ascii="Times New Roman" w:hAnsi="Times New Roman" w:cs="Times New Roman"/>
              </w:rPr>
              <w:t>закрыт</w:t>
            </w:r>
            <w:r>
              <w:rPr>
                <w:rFonts w:ascii="Times New Roman" w:hAnsi="Times New Roman" w:cs="Times New Roman"/>
              </w:rPr>
              <w:t>ые окна</w:t>
            </w:r>
            <w:r w:rsidR="00B07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B07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люки транспортного сред</w:t>
            </w:r>
            <w:r w:rsidRPr="00AA3C65">
              <w:rPr>
                <w:rFonts w:ascii="Times New Roman" w:hAnsi="Times New Roman" w:cs="Times New Roman"/>
              </w:rPr>
              <w:t xml:space="preserve">ства; </w:t>
            </w:r>
          </w:p>
          <w:p w14:paraId="238B6865" w14:textId="1A77EBBF" w:rsidR="00AA3C65" w:rsidRPr="00AA3C65" w:rsidRDefault="00AA3C65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  <w:t xml:space="preserve">хищения </w:t>
            </w:r>
            <w:r w:rsidR="00A02D65">
              <w:rPr>
                <w:rFonts w:ascii="Times New Roman" w:hAnsi="Times New Roman" w:cs="Times New Roman"/>
              </w:rPr>
              <w:t>мобильного устройства</w:t>
            </w:r>
            <w:r w:rsidR="00E843D7">
              <w:rPr>
                <w:rFonts w:ascii="Times New Roman" w:hAnsi="Times New Roman" w:cs="Times New Roman"/>
              </w:rPr>
              <w:t xml:space="preserve"> </w:t>
            </w:r>
            <w:r w:rsidRPr="00AA3C65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транспортного средства, сигнали</w:t>
            </w:r>
            <w:r w:rsidRPr="00AA3C65">
              <w:rPr>
                <w:rFonts w:ascii="Times New Roman" w:hAnsi="Times New Roman" w:cs="Times New Roman"/>
              </w:rPr>
              <w:t>зация которого н</w:t>
            </w:r>
            <w:r>
              <w:rPr>
                <w:rFonts w:ascii="Times New Roman" w:hAnsi="Times New Roman" w:cs="Times New Roman"/>
              </w:rPr>
              <w:t>е включена (данное ис</w:t>
            </w:r>
            <w:r w:rsidRPr="00AA3C65">
              <w:rPr>
                <w:rFonts w:ascii="Times New Roman" w:hAnsi="Times New Roman" w:cs="Times New Roman"/>
              </w:rPr>
              <w:t>ключение действует только при наличии установленной на транспортном средстве сигнализации);</w:t>
            </w:r>
          </w:p>
          <w:p w14:paraId="0310DF36" w14:textId="42BDE90A" w:rsidR="00AA3C65" w:rsidRPr="00AA3C65" w:rsidRDefault="00AA3C65" w:rsidP="00B0792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  <w:t xml:space="preserve">хищения </w:t>
            </w:r>
            <w:r w:rsidR="00A02D65">
              <w:rPr>
                <w:rFonts w:ascii="Times New Roman" w:hAnsi="Times New Roman" w:cs="Times New Roman"/>
              </w:rPr>
              <w:t>мобильного устройства</w:t>
            </w:r>
            <w:r w:rsidRPr="00AA3C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произошедшего на территории здания</w:t>
            </w:r>
            <w:r w:rsidR="00B07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B07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сооружения и/или из любого помеще</w:t>
            </w:r>
            <w:r w:rsidRPr="00AA3C65">
              <w:rPr>
                <w:rFonts w:ascii="Times New Roman" w:hAnsi="Times New Roman" w:cs="Times New Roman"/>
              </w:rPr>
              <w:t>ния, за исключением кражи с незаконным проникновением в помещ</w:t>
            </w:r>
            <w:r>
              <w:rPr>
                <w:rFonts w:ascii="Times New Roman" w:hAnsi="Times New Roman" w:cs="Times New Roman"/>
              </w:rPr>
              <w:t>ение либо ино</w:t>
            </w:r>
            <w:r w:rsidR="00B07925">
              <w:rPr>
                <w:rFonts w:ascii="Times New Roman" w:hAnsi="Times New Roman" w:cs="Times New Roman"/>
              </w:rPr>
              <w:t>е хранилище</w:t>
            </w:r>
            <w:r>
              <w:rPr>
                <w:rFonts w:ascii="Times New Roman" w:hAnsi="Times New Roman" w:cs="Times New Roman"/>
              </w:rPr>
              <w:t xml:space="preserve"> в слу</w:t>
            </w:r>
            <w:r w:rsidRPr="00AA3C65">
              <w:rPr>
                <w:rFonts w:ascii="Times New Roman" w:hAnsi="Times New Roman" w:cs="Times New Roman"/>
              </w:rPr>
              <w:t xml:space="preserve">чае, </w:t>
            </w:r>
            <w:r w:rsidRPr="00AA3C65">
              <w:rPr>
                <w:rFonts w:ascii="Times New Roman" w:hAnsi="Times New Roman" w:cs="Times New Roman"/>
              </w:rPr>
              <w:lastRenderedPageBreak/>
              <w:t>к</w:t>
            </w:r>
            <w:r>
              <w:rPr>
                <w:rFonts w:ascii="Times New Roman" w:hAnsi="Times New Roman" w:cs="Times New Roman"/>
              </w:rPr>
              <w:t>огда зафиксирован факт поврежде</w:t>
            </w:r>
            <w:r w:rsidRPr="00AA3C65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C6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C6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ничтожения / утраты другого имуще</w:t>
            </w:r>
            <w:r w:rsidRPr="00AA3C65">
              <w:rPr>
                <w:rFonts w:ascii="Times New Roman" w:hAnsi="Times New Roman" w:cs="Times New Roman"/>
              </w:rPr>
              <w:t xml:space="preserve">ства, </w:t>
            </w:r>
            <w:r w:rsidR="00B07925">
              <w:rPr>
                <w:rFonts w:ascii="Times New Roman" w:hAnsi="Times New Roman" w:cs="Times New Roman"/>
              </w:rPr>
              <w:t xml:space="preserve">принадлежащего Страхователю </w:t>
            </w:r>
            <w:r>
              <w:rPr>
                <w:rFonts w:ascii="Times New Roman" w:hAnsi="Times New Roman" w:cs="Times New Roman"/>
              </w:rPr>
              <w:t>(Вы</w:t>
            </w:r>
            <w:r w:rsidRPr="00AA3C65">
              <w:rPr>
                <w:rFonts w:ascii="Times New Roman" w:hAnsi="Times New Roman" w:cs="Times New Roman"/>
              </w:rPr>
              <w:t>годоприобретате</w:t>
            </w:r>
            <w:r w:rsidR="00B07925">
              <w:rPr>
                <w:rFonts w:ascii="Times New Roman" w:hAnsi="Times New Roman" w:cs="Times New Roman"/>
              </w:rPr>
              <w:t>лю)</w:t>
            </w:r>
            <w:r w:rsidRPr="00AA3C65">
              <w:rPr>
                <w:rFonts w:ascii="Times New Roman" w:hAnsi="Times New Roman" w:cs="Times New Roman"/>
              </w:rPr>
              <w:t>;</w:t>
            </w:r>
          </w:p>
          <w:p w14:paraId="394FBF1C" w14:textId="063B9C25" w:rsidR="00AA3C65" w:rsidRPr="00AA3C65" w:rsidRDefault="00B07925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  <w:t xml:space="preserve">хищения </w:t>
            </w:r>
            <w:r w:rsidR="00A02D65">
              <w:rPr>
                <w:rFonts w:ascii="Times New Roman" w:hAnsi="Times New Roman" w:cs="Times New Roman"/>
              </w:rPr>
              <w:t>мобильного устройства</w:t>
            </w:r>
            <w:r w:rsidR="00AA3C65" w:rsidRPr="00AA3C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совершенная за пределами транс</w:t>
            </w:r>
            <w:r w:rsidR="00AA3C65" w:rsidRPr="00AA3C65">
              <w:rPr>
                <w:rFonts w:ascii="Times New Roman" w:hAnsi="Times New Roman" w:cs="Times New Roman"/>
              </w:rPr>
              <w:t>портного 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3C65" w:rsidRPr="00AA3C6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3C65" w:rsidRPr="00AA3C65">
              <w:rPr>
                <w:rFonts w:ascii="Times New Roman" w:hAnsi="Times New Roman" w:cs="Times New Roman"/>
              </w:rPr>
              <w:t>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3C65" w:rsidRPr="00AA3C6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3C65" w:rsidRPr="00AA3C65">
              <w:rPr>
                <w:rFonts w:ascii="Times New Roman" w:hAnsi="Times New Roman" w:cs="Times New Roman"/>
              </w:rPr>
              <w:t>сооружения и/или из</w:t>
            </w:r>
            <w:r>
              <w:rPr>
                <w:rFonts w:ascii="Times New Roman" w:hAnsi="Times New Roman" w:cs="Times New Roman"/>
              </w:rPr>
              <w:t xml:space="preserve"> любого помещения, за исключени</w:t>
            </w:r>
            <w:r w:rsidR="00AA3C65" w:rsidRPr="00AA3C65">
              <w:rPr>
                <w:rFonts w:ascii="Times New Roman" w:hAnsi="Times New Roman" w:cs="Times New Roman"/>
              </w:rPr>
              <w:t>ем случ</w:t>
            </w:r>
            <w:r>
              <w:rPr>
                <w:rFonts w:ascii="Times New Roman" w:hAnsi="Times New Roman" w:cs="Times New Roman"/>
              </w:rPr>
              <w:t>аев, когда зафиксирован факт по</w:t>
            </w:r>
            <w:r w:rsidR="00AA3C65" w:rsidRPr="00AA3C65">
              <w:rPr>
                <w:rFonts w:ascii="Times New Roman" w:hAnsi="Times New Roman" w:cs="Times New Roman"/>
              </w:rPr>
              <w:t>врежде</w:t>
            </w:r>
            <w:r>
              <w:rPr>
                <w:rFonts w:ascii="Times New Roman" w:hAnsi="Times New Roman" w:cs="Times New Roman"/>
              </w:rPr>
              <w:t>ния другого имущества, принадле</w:t>
            </w:r>
            <w:r w:rsidR="00AA3C65" w:rsidRPr="00AA3C65">
              <w:rPr>
                <w:rFonts w:ascii="Times New Roman" w:hAnsi="Times New Roman" w:cs="Times New Roman"/>
              </w:rPr>
              <w:t>жащего Страхователю (Выгодоприобретателю) (сумка, портфель и т.п.), в котором на мо</w:t>
            </w:r>
            <w:r>
              <w:rPr>
                <w:rFonts w:ascii="Times New Roman" w:hAnsi="Times New Roman" w:cs="Times New Roman"/>
              </w:rPr>
              <w:t>мент наступления события находи</w:t>
            </w:r>
            <w:r w:rsidR="00AA3C65" w:rsidRPr="00AA3C65">
              <w:rPr>
                <w:rFonts w:ascii="Times New Roman" w:hAnsi="Times New Roman" w:cs="Times New Roman"/>
              </w:rPr>
              <w:t>лось застрахованное имущество;</w:t>
            </w:r>
          </w:p>
          <w:p w14:paraId="43635A42" w14:textId="73D82A31" w:rsidR="00AA3C65" w:rsidRPr="00AA3C65" w:rsidRDefault="00B07925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  <w:t xml:space="preserve">хищения </w:t>
            </w:r>
            <w:r w:rsidR="00A02D65">
              <w:rPr>
                <w:rFonts w:ascii="Times New Roman" w:hAnsi="Times New Roman" w:cs="Times New Roman"/>
              </w:rPr>
              <w:t>мобильного устройства</w:t>
            </w:r>
            <w:r w:rsidR="00AA3C65" w:rsidRPr="00AA3C65">
              <w:rPr>
                <w:rFonts w:ascii="Times New Roman" w:hAnsi="Times New Roman" w:cs="Times New Roman"/>
              </w:rPr>
              <w:t>, совершенного во время его передачи во временное пользование и/или аренду третьим лицам;</w:t>
            </w:r>
          </w:p>
          <w:p w14:paraId="70EE127E" w14:textId="5686FDC4" w:rsidR="00B07925" w:rsidRDefault="00B07925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="00CA64D9">
              <w:rPr>
                <w:rFonts w:ascii="Times New Roman" w:hAnsi="Times New Roman" w:cs="Times New Roman"/>
              </w:rPr>
              <w:t>кражи</w:t>
            </w:r>
            <w:r w:rsidR="00AA3C65" w:rsidRPr="00AA3C65">
              <w:rPr>
                <w:rFonts w:ascii="Times New Roman" w:hAnsi="Times New Roman" w:cs="Times New Roman"/>
              </w:rPr>
              <w:t xml:space="preserve"> </w:t>
            </w:r>
            <w:r w:rsidR="00A02D65">
              <w:rPr>
                <w:rFonts w:ascii="Times New Roman" w:hAnsi="Times New Roman" w:cs="Times New Roman"/>
              </w:rPr>
              <w:t>мобильного устройства</w:t>
            </w:r>
            <w:r w:rsidR="00E843D7">
              <w:rPr>
                <w:rFonts w:ascii="Times New Roman" w:hAnsi="Times New Roman" w:cs="Times New Roman"/>
              </w:rPr>
              <w:t xml:space="preserve"> </w:t>
            </w:r>
            <w:r w:rsidR="00CA64D9">
              <w:rPr>
                <w:rFonts w:ascii="Times New Roman" w:hAnsi="Times New Roman" w:cs="Times New Roman"/>
              </w:rPr>
              <w:t>без незаконного проникновения в помещение или иное хранилище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343ACE" w14:textId="77777777" w:rsidR="00286C05" w:rsidRDefault="00B07925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B07925">
              <w:rPr>
                <w:rFonts w:ascii="Times New Roman" w:hAnsi="Times New Roman" w:cs="Times New Roman"/>
              </w:rPr>
              <w:t xml:space="preserve">повреждения или уничтожения </w:t>
            </w:r>
            <w:r w:rsidR="00A02D65">
              <w:rPr>
                <w:rFonts w:ascii="Times New Roman" w:hAnsi="Times New Roman" w:cs="Times New Roman"/>
              </w:rPr>
              <w:t xml:space="preserve">мобильного устройства </w:t>
            </w:r>
            <w:r w:rsidRPr="00B07925">
              <w:rPr>
                <w:rFonts w:ascii="Times New Roman" w:hAnsi="Times New Roman" w:cs="Times New Roman"/>
              </w:rPr>
              <w:t>в результате нарушения правил эксплуатации оборудования и электроприборов, норм пользования электрическими сетями, допущенного в пределах территории страхования, в т.ч. подключения к электрической сети заведомо неисправных потребителей электротока и потребителей тока суммарной мощностью больших, чем это предусмотрено конструкцией электрической сети</w:t>
            </w:r>
            <w:r w:rsidR="00286C05">
              <w:rPr>
                <w:rFonts w:ascii="Times New Roman" w:hAnsi="Times New Roman" w:cs="Times New Roman"/>
              </w:rPr>
              <w:t>;</w:t>
            </w:r>
          </w:p>
          <w:p w14:paraId="45AD817D" w14:textId="1C7DD0B1" w:rsidR="00286C05" w:rsidRPr="00286C05" w:rsidRDefault="00286C05" w:rsidP="00286C0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286C05">
              <w:rPr>
                <w:rFonts w:ascii="Times New Roman" w:hAnsi="Times New Roman" w:cs="Times New Roman"/>
              </w:rPr>
              <w:t>повреждени</w:t>
            </w:r>
            <w:r w:rsidR="005A4C92">
              <w:rPr>
                <w:rFonts w:ascii="Times New Roman" w:hAnsi="Times New Roman" w:cs="Times New Roman"/>
              </w:rPr>
              <w:t>я</w:t>
            </w:r>
            <w:r w:rsidRPr="00286C05">
              <w:rPr>
                <w:rFonts w:ascii="Times New Roman" w:hAnsi="Times New Roman" w:cs="Times New Roman"/>
              </w:rPr>
              <w:t xml:space="preserve"> или утрат</w:t>
            </w:r>
            <w:r w:rsidR="005A4C92">
              <w:rPr>
                <w:rFonts w:ascii="Times New Roman" w:hAnsi="Times New Roman" w:cs="Times New Roman"/>
              </w:rPr>
              <w:t>ы</w:t>
            </w:r>
            <w:r w:rsidRPr="00286C05">
              <w:rPr>
                <w:rFonts w:ascii="Times New Roman" w:hAnsi="Times New Roman" w:cs="Times New Roman"/>
              </w:rPr>
              <w:t xml:space="preserve"> любых данных, информации и/или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C05">
              <w:rPr>
                <w:rFonts w:ascii="Times New Roman" w:hAnsi="Times New Roman" w:cs="Times New Roman"/>
              </w:rPr>
              <w:t>программного обеспечения;</w:t>
            </w:r>
          </w:p>
          <w:p w14:paraId="349EBB59" w14:textId="21BBE0A2" w:rsidR="00DB3C0F" w:rsidRDefault="00286C05" w:rsidP="00286C0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286C05">
              <w:rPr>
                <w:rFonts w:ascii="Times New Roman" w:hAnsi="Times New Roman" w:cs="Times New Roman"/>
              </w:rPr>
              <w:t>повреждени</w:t>
            </w:r>
            <w:r w:rsidR="005A4C92">
              <w:rPr>
                <w:rFonts w:ascii="Times New Roman" w:hAnsi="Times New Roman" w:cs="Times New Roman"/>
              </w:rPr>
              <w:t>я</w:t>
            </w:r>
            <w:r w:rsidRPr="0028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мобильного устройства</w:t>
            </w:r>
            <w:r w:rsidRPr="00286C05">
              <w:rPr>
                <w:rFonts w:ascii="Times New Roman" w:hAnsi="Times New Roman" w:cs="Times New Roman"/>
              </w:rPr>
              <w:t>, если идентификационный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C05">
              <w:rPr>
                <w:rFonts w:ascii="Times New Roman" w:hAnsi="Times New Roman" w:cs="Times New Roman"/>
              </w:rPr>
              <w:t>(серийный) номер данного устройства нечитаем, за исключением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C05">
              <w:rPr>
                <w:rFonts w:ascii="Times New Roman" w:hAnsi="Times New Roman" w:cs="Times New Roman"/>
              </w:rPr>
              <w:t>случаев, когда в силу характера события серийный номер не может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C05">
              <w:rPr>
                <w:rFonts w:ascii="Times New Roman" w:hAnsi="Times New Roman" w:cs="Times New Roman"/>
              </w:rPr>
              <w:t>быть идентифицирован</w:t>
            </w:r>
            <w:r w:rsidR="00DB3C0F">
              <w:rPr>
                <w:rFonts w:ascii="Times New Roman" w:hAnsi="Times New Roman" w:cs="Times New Roman"/>
              </w:rPr>
              <w:t>.</w:t>
            </w:r>
          </w:p>
          <w:p w14:paraId="48861C19" w14:textId="77777777" w:rsidR="00DB3C0F" w:rsidRDefault="00DB3C0F" w:rsidP="00DB3C0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D0C9E2B" w14:textId="04A6FB7F" w:rsidR="00DB3C0F" w:rsidRDefault="00DB3C0F" w:rsidP="00DB3C0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647C">
              <w:rPr>
                <w:rFonts w:ascii="Times New Roman" w:hAnsi="Times New Roman" w:cs="Times New Roman"/>
                <w:b/>
              </w:rPr>
              <w:t xml:space="preserve">Полный перечень исключений из страхового покрытия указан </w:t>
            </w:r>
            <w:r>
              <w:rPr>
                <w:rFonts w:ascii="Times New Roman" w:hAnsi="Times New Roman" w:cs="Times New Roman"/>
                <w:b/>
              </w:rPr>
              <w:t>в раздел</w:t>
            </w:r>
            <w:r w:rsidR="00B07925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="00B079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Правил</w:t>
            </w:r>
            <w:r w:rsidRPr="00B8647C">
              <w:rPr>
                <w:rFonts w:ascii="Times New Roman" w:hAnsi="Times New Roman" w:cs="Times New Roman"/>
                <w:b/>
              </w:rPr>
              <w:t xml:space="preserve"> страхования</w:t>
            </w:r>
            <w:r>
              <w:rPr>
                <w:rFonts w:ascii="Times New Roman" w:hAnsi="Times New Roman" w:cs="Times New Roman"/>
                <w:b/>
              </w:rPr>
              <w:t>, а также в подпунктах пункт</w:t>
            </w:r>
            <w:r w:rsidR="00B0792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792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6075">
              <w:rPr>
                <w:rFonts w:ascii="Times New Roman" w:hAnsi="Times New Roman" w:cs="Times New Roman"/>
                <w:b/>
              </w:rPr>
              <w:t>Особых условий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FFFCEB9" w14:textId="45C90D36" w:rsidR="00DB3C0F" w:rsidRDefault="00DB3C0F" w:rsidP="00DB3C0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28037A" w14:textId="77777777" w:rsidR="00AA75E7" w:rsidRPr="00926FEF" w:rsidRDefault="00AA75E7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8"/>
        <w:gridCol w:w="5788"/>
      </w:tblGrid>
      <w:tr w:rsidR="00FD2696" w:rsidRPr="00926FEF" w14:paraId="3B579C41" w14:textId="77777777" w:rsidTr="00817FF0">
        <w:tc>
          <w:tcPr>
            <w:tcW w:w="11319" w:type="dxa"/>
            <w:gridSpan w:val="2"/>
          </w:tcPr>
          <w:p w14:paraId="2D63C262" w14:textId="56A8D74C" w:rsidR="00AF2B93" w:rsidRPr="00926FEF" w:rsidRDefault="00E0299C" w:rsidP="00F4096B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</w:rPr>
            </w:pPr>
            <w:r w:rsidRPr="00926FE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A76E413" wp14:editId="29525DD3">
                  <wp:simplePos x="0" y="0"/>
                  <wp:positionH relativeFrom="column">
                    <wp:posOffset>262642</wp:posOffset>
                  </wp:positionH>
                  <wp:positionV relativeFrom="paragraph">
                    <wp:posOffset>41965</wp:posOffset>
                  </wp:positionV>
                  <wp:extent cx="228600" cy="228600"/>
                  <wp:effectExtent l="0" t="0" r="0" b="0"/>
                  <wp:wrapNone/>
                  <wp:docPr id="20" name="Рисунок 20" descr="ÐÐ°ÑÑÐ¸Ð½ÐºÐ¸ Ð¿Ð¾ Ð·Ð°Ð¿ÑÐ¾ÑÑ exclamation mark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Ð°ÑÑÐ¸Ð½ÐºÐ¸ Ð¿Ð¾ Ð·Ð°Ð¿ÑÐ¾ÑÑ exclamation mark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FE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D1B8287" wp14:editId="736B2E83">
                  <wp:simplePos x="0" y="0"/>
                  <wp:positionH relativeFrom="column">
                    <wp:posOffset>-87940</wp:posOffset>
                  </wp:positionH>
                  <wp:positionV relativeFrom="paragraph">
                    <wp:posOffset>960</wp:posOffset>
                  </wp:positionV>
                  <wp:extent cx="332740" cy="322535"/>
                  <wp:effectExtent l="0" t="0" r="0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2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804"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На </w:t>
            </w:r>
            <w:r w:rsidR="00DC4804" w:rsidRPr="00926FEF">
              <w:rPr>
                <w:rFonts w:ascii="Times New Roman" w:hAnsi="Times New Roman" w:cs="Times New Roman"/>
                <w:b/>
              </w:rPr>
              <w:t>что</w:t>
            </w:r>
            <w:r w:rsidR="00DC4804"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ещё обратить внимание?</w:t>
            </w:r>
          </w:p>
          <w:p w14:paraId="7D766C42" w14:textId="77777777" w:rsidR="001C6D30" w:rsidRDefault="001C6D30" w:rsidP="001C6D30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3242C9E" w14:textId="77777777" w:rsidR="001C6D30" w:rsidRDefault="001C6D30" w:rsidP="001C6D30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1.  Страховая премия уплачивается единовременно при заключении договора страхования.</w:t>
            </w:r>
          </w:p>
          <w:p w14:paraId="5DD080FD" w14:textId="3FA56185" w:rsidR="001C6D30" w:rsidRPr="003B630F" w:rsidRDefault="001C6D30" w:rsidP="001C6D30">
            <w:pPr>
              <w:tabs>
                <w:tab w:val="left" w:pos="447"/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B630F">
              <w:rPr>
                <w:rFonts w:ascii="Times New Roman" w:hAnsi="Times New Roman" w:cs="Times New Roman"/>
              </w:rPr>
              <w:t>Страховая сумма устанавливается на дату заключения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30F">
              <w:rPr>
                <w:rFonts w:ascii="Times New Roman" w:hAnsi="Times New Roman" w:cs="Times New Roman"/>
              </w:rPr>
              <w:t>страхования и уменьшается в течение срока действия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30F">
              <w:rPr>
                <w:rFonts w:ascii="Times New Roman" w:hAnsi="Times New Roman" w:cs="Times New Roman"/>
              </w:rPr>
              <w:t xml:space="preserve">страхования (% исчисляется </w:t>
            </w:r>
            <w:r>
              <w:rPr>
                <w:rFonts w:ascii="Times New Roman" w:hAnsi="Times New Roman" w:cs="Times New Roman"/>
              </w:rPr>
              <w:t xml:space="preserve">от страховой суммы, указанной в </w:t>
            </w:r>
            <w:r w:rsidR="00286C05">
              <w:rPr>
                <w:rFonts w:ascii="Times New Roman" w:hAnsi="Times New Roman" w:cs="Times New Roman"/>
              </w:rPr>
              <w:t>полисе</w:t>
            </w:r>
            <w:r w:rsidRPr="003B630F">
              <w:rPr>
                <w:rFonts w:ascii="Times New Roman" w:hAnsi="Times New Roman" w:cs="Times New Roman"/>
              </w:rPr>
              <w:t>):</w:t>
            </w:r>
          </w:p>
          <w:p w14:paraId="22F150B7" w14:textId="77777777" w:rsidR="001C6D30" w:rsidRPr="00B45956" w:rsidRDefault="001C6D30" w:rsidP="001C6D30">
            <w:pPr>
              <w:pStyle w:val="a9"/>
              <w:numPr>
                <w:ilvl w:val="0"/>
                <w:numId w:val="9"/>
              </w:num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45956">
              <w:rPr>
                <w:rFonts w:ascii="Times New Roman" w:hAnsi="Times New Roman" w:cs="Times New Roman"/>
              </w:rPr>
              <w:t>на 20% на второй день действия договора страхования;</w:t>
            </w:r>
          </w:p>
          <w:p w14:paraId="1EB2380D" w14:textId="77777777" w:rsidR="001C6D30" w:rsidRPr="00B45956" w:rsidRDefault="001C6D30" w:rsidP="001C6D30">
            <w:pPr>
              <w:pStyle w:val="a9"/>
              <w:numPr>
                <w:ilvl w:val="0"/>
                <w:numId w:val="9"/>
              </w:num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45956">
              <w:rPr>
                <w:rFonts w:ascii="Times New Roman" w:hAnsi="Times New Roman" w:cs="Times New Roman"/>
              </w:rPr>
              <w:t>на 0,055% за каждый последующий день действия страхования.</w:t>
            </w:r>
          </w:p>
          <w:p w14:paraId="361D0DB6" w14:textId="77777777" w:rsidR="001C6D30" w:rsidRPr="00417883" w:rsidRDefault="001C6D30" w:rsidP="001C6D30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17883">
              <w:rPr>
                <w:rFonts w:ascii="Times New Roman" w:hAnsi="Times New Roman" w:cs="Times New Roman"/>
              </w:rPr>
              <w:t>.  По договору страхования установлена безусловная франшиза (не возмещаемая Страховщиком часть ущерба) на каждый страховой случай в размере 20 процентов от страховой суммы, установленной на дату наступления страхового случая.</w:t>
            </w:r>
          </w:p>
          <w:p w14:paraId="13A3C16F" w14:textId="77777777" w:rsidR="001C6D30" w:rsidRPr="00417883" w:rsidRDefault="001C6D30" w:rsidP="001C6D30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7883">
              <w:rPr>
                <w:rFonts w:ascii="Times New Roman" w:hAnsi="Times New Roman" w:cs="Times New Roman"/>
              </w:rPr>
              <w:t>.  Порядок урегулирования убытка:</w:t>
            </w:r>
          </w:p>
          <w:p w14:paraId="0C40694A" w14:textId="77777777" w:rsidR="001C6D30" w:rsidRPr="00417883" w:rsidRDefault="001C6D30" w:rsidP="001C6D30">
            <w:pPr>
              <w:tabs>
                <w:tab w:val="left" w:pos="447"/>
                <w:tab w:val="left" w:pos="2812"/>
              </w:tabs>
              <w:ind w:left="22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Страховая выплата по выбору Страховщика осуществляется в денежной, натуральной форме или в форме ремонта мобильного устройства:</w:t>
            </w:r>
          </w:p>
          <w:p w14:paraId="1E13E492" w14:textId="77777777" w:rsidR="001C6D30" w:rsidRPr="00417883" w:rsidRDefault="001C6D30" w:rsidP="001C6D30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7883">
              <w:rPr>
                <w:rFonts w:ascii="Times New Roman" w:hAnsi="Times New Roman" w:cs="Times New Roman"/>
              </w:rPr>
              <w:t>.1. При уничтожении (полной гибели) или утрате мобильного устройства:</w:t>
            </w:r>
          </w:p>
          <w:p w14:paraId="7C3480B7" w14:textId="77777777" w:rsidR="001C6D30" w:rsidRPr="00417883" w:rsidRDefault="001C6D30" w:rsidP="001C6D30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а) </w:t>
            </w:r>
            <w:r>
              <w:rPr>
                <w:rFonts w:ascii="Times New Roman" w:hAnsi="Times New Roman" w:cs="Times New Roman"/>
              </w:rPr>
              <w:tab/>
            </w:r>
            <w:r w:rsidRPr="00417883">
              <w:rPr>
                <w:rFonts w:ascii="Times New Roman" w:hAnsi="Times New Roman" w:cs="Times New Roman"/>
              </w:rPr>
              <w:t xml:space="preserve">в натуральной форме – путем предоставления Страхователю устройства той же марки, модели, что и застрахованное, действительная стоимость которого не превышает страховую сумму, </w:t>
            </w:r>
            <w:r w:rsidRPr="0097781C">
              <w:rPr>
                <w:rFonts w:ascii="Times New Roman" w:hAnsi="Times New Roman" w:cs="Times New Roman"/>
              </w:rPr>
              <w:t>указанную в полисе</w:t>
            </w:r>
            <w:r w:rsidRPr="00417883">
              <w:rPr>
                <w:rFonts w:ascii="Times New Roman" w:hAnsi="Times New Roman" w:cs="Times New Roman"/>
              </w:rPr>
              <w:t>;</w:t>
            </w:r>
          </w:p>
          <w:p w14:paraId="053AD7DB" w14:textId="77777777" w:rsidR="001C6D30" w:rsidRPr="00417883" w:rsidRDefault="001C6D30" w:rsidP="001C6D30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б) </w:t>
            </w:r>
            <w:r>
              <w:rPr>
                <w:rFonts w:ascii="Times New Roman" w:hAnsi="Times New Roman" w:cs="Times New Roman"/>
              </w:rPr>
              <w:tab/>
            </w:r>
            <w:r w:rsidRPr="00417883">
              <w:rPr>
                <w:rFonts w:ascii="Times New Roman" w:hAnsi="Times New Roman" w:cs="Times New Roman"/>
              </w:rPr>
              <w:t>в денежной форме.</w:t>
            </w:r>
          </w:p>
          <w:p w14:paraId="3D77AB46" w14:textId="77777777" w:rsidR="001C6D30" w:rsidRPr="00417883" w:rsidRDefault="001C6D30" w:rsidP="001C6D30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7883">
              <w:rPr>
                <w:rFonts w:ascii="Times New Roman" w:hAnsi="Times New Roman" w:cs="Times New Roman"/>
              </w:rPr>
              <w:t>.2. При повреждении мобильного устройства:</w:t>
            </w:r>
          </w:p>
          <w:p w14:paraId="32F2778B" w14:textId="77777777" w:rsidR="001C6D30" w:rsidRPr="00417883" w:rsidRDefault="001C6D30" w:rsidP="001C6D30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а) </w:t>
            </w:r>
            <w:r>
              <w:rPr>
                <w:rFonts w:ascii="Times New Roman" w:hAnsi="Times New Roman" w:cs="Times New Roman"/>
              </w:rPr>
              <w:tab/>
            </w:r>
            <w:r w:rsidRPr="00417883">
              <w:rPr>
                <w:rFonts w:ascii="Times New Roman" w:hAnsi="Times New Roman" w:cs="Times New Roman"/>
              </w:rPr>
              <w:t>в форме ремонта мобильного устройства в сервисном центре Страховщика;</w:t>
            </w:r>
          </w:p>
          <w:p w14:paraId="1AE0E48B" w14:textId="77777777" w:rsidR="001C6D30" w:rsidRPr="00417883" w:rsidRDefault="001C6D30" w:rsidP="001C6D30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б) </w:t>
            </w:r>
            <w:r>
              <w:rPr>
                <w:rFonts w:ascii="Times New Roman" w:hAnsi="Times New Roman" w:cs="Times New Roman"/>
              </w:rPr>
              <w:tab/>
            </w:r>
            <w:r w:rsidRPr="00417883">
              <w:rPr>
                <w:rFonts w:ascii="Times New Roman" w:hAnsi="Times New Roman" w:cs="Times New Roman"/>
              </w:rPr>
              <w:t>в денежной форме.</w:t>
            </w:r>
          </w:p>
          <w:p w14:paraId="09F34ED3" w14:textId="35D1BB3B" w:rsidR="00F9712E" w:rsidRDefault="001C6D30" w:rsidP="001C6D30">
            <w:pPr>
              <w:tabs>
                <w:tab w:val="left" w:pos="22"/>
                <w:tab w:val="left" w:pos="2812"/>
              </w:tabs>
              <w:ind w:left="22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При выплате в натуральной форме</w:t>
            </w:r>
            <w:r w:rsidR="00F9712E">
              <w:rPr>
                <w:rFonts w:ascii="Times New Roman" w:hAnsi="Times New Roman" w:cs="Times New Roman"/>
              </w:rPr>
              <w:t xml:space="preserve"> </w:t>
            </w:r>
            <w:r w:rsidR="00F9712E" w:rsidRPr="00417883">
              <w:rPr>
                <w:rFonts w:ascii="Times New Roman" w:hAnsi="Times New Roman" w:cs="Times New Roman"/>
              </w:rPr>
              <w:t>Страхователь самостоятельно оплачивает</w:t>
            </w:r>
            <w:r w:rsidR="00F9712E">
              <w:rPr>
                <w:rFonts w:ascii="Times New Roman" w:hAnsi="Times New Roman" w:cs="Times New Roman"/>
              </w:rPr>
              <w:t xml:space="preserve"> часть стоимости предоставленного Страхователю мобильного устройства сверх суммы страховой выплаты, в том числе, оплачивает размер франшизы</w:t>
            </w:r>
            <w:r w:rsidR="00A65B70">
              <w:rPr>
                <w:rFonts w:ascii="Times New Roman" w:hAnsi="Times New Roman" w:cs="Times New Roman"/>
              </w:rPr>
              <w:t>.</w:t>
            </w:r>
          </w:p>
          <w:p w14:paraId="20DA3D06" w14:textId="469B0DC6" w:rsidR="00EC6C38" w:rsidRDefault="00F9712E" w:rsidP="001C6D30">
            <w:pPr>
              <w:tabs>
                <w:tab w:val="left" w:pos="22"/>
                <w:tab w:val="left" w:pos="2812"/>
              </w:tabs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выплате</w:t>
            </w:r>
            <w:r w:rsidR="001C6D30" w:rsidRPr="00417883">
              <w:rPr>
                <w:rFonts w:ascii="Times New Roman" w:hAnsi="Times New Roman" w:cs="Times New Roman"/>
              </w:rPr>
              <w:t xml:space="preserve"> в форме ремонта мобильного устройства Страхователь самостоятельно оплачивает сумму франшизы.</w:t>
            </w:r>
          </w:p>
          <w:p w14:paraId="227026AD" w14:textId="77777777" w:rsidR="001C6D30" w:rsidRDefault="001C6D30" w:rsidP="00CB6A82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C3EA144" w14:textId="6E7B9CB2" w:rsidR="00C4211E" w:rsidRPr="00926FEF" w:rsidRDefault="00541669" w:rsidP="00CB6A82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 w:rsidRPr="00B12E12">
              <w:rPr>
                <w:rFonts w:ascii="Times New Roman" w:hAnsi="Times New Roman" w:cs="Times New Roman"/>
                <w:b/>
              </w:rPr>
              <w:t xml:space="preserve">Полные условия страховых выплат изложены в подпунктах </w:t>
            </w:r>
            <w:r w:rsidR="0041111D" w:rsidRPr="00B12E12">
              <w:rPr>
                <w:rFonts w:ascii="Times New Roman" w:hAnsi="Times New Roman" w:cs="Times New Roman"/>
                <w:b/>
              </w:rPr>
              <w:t>п</w:t>
            </w:r>
            <w:r w:rsidR="0041111D">
              <w:rPr>
                <w:rFonts w:ascii="Times New Roman" w:hAnsi="Times New Roman" w:cs="Times New Roman"/>
                <w:b/>
              </w:rPr>
              <w:t>унктов 7, 8 и</w:t>
            </w:r>
            <w:r w:rsidR="0041111D" w:rsidRPr="00B12E12">
              <w:rPr>
                <w:rFonts w:ascii="Times New Roman" w:hAnsi="Times New Roman" w:cs="Times New Roman"/>
                <w:b/>
              </w:rPr>
              <w:t xml:space="preserve"> </w:t>
            </w:r>
            <w:r w:rsidRPr="00B12E12">
              <w:rPr>
                <w:rFonts w:ascii="Times New Roman" w:hAnsi="Times New Roman" w:cs="Times New Roman"/>
                <w:b/>
              </w:rPr>
              <w:t xml:space="preserve">9 </w:t>
            </w:r>
            <w:r w:rsidR="00BC6075">
              <w:rPr>
                <w:rFonts w:ascii="Times New Roman" w:hAnsi="Times New Roman" w:cs="Times New Roman"/>
                <w:b/>
              </w:rPr>
              <w:t>Особых условий</w:t>
            </w:r>
            <w:r w:rsidRPr="00B12E12">
              <w:rPr>
                <w:rFonts w:ascii="Times New Roman" w:hAnsi="Times New Roman" w:cs="Times New Roman"/>
                <w:b/>
              </w:rPr>
              <w:t>.</w:t>
            </w:r>
          </w:p>
          <w:p w14:paraId="0D02B147" w14:textId="15F12F93" w:rsidR="00AF2B93" w:rsidRPr="00CB6A82" w:rsidRDefault="00AF2B93" w:rsidP="00AF2B93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B93" w:rsidRPr="00926FEF" w14:paraId="7A1393F0" w14:textId="77777777" w:rsidTr="00CB6A82">
        <w:trPr>
          <w:trHeight w:val="188"/>
        </w:trPr>
        <w:tc>
          <w:tcPr>
            <w:tcW w:w="5382" w:type="dxa"/>
            <w:tcBorders>
              <w:left w:val="nil"/>
              <w:right w:val="nil"/>
            </w:tcBorders>
          </w:tcPr>
          <w:p w14:paraId="3140DA6D" w14:textId="0EBB15EA" w:rsidR="00AF2B93" w:rsidRPr="00926FEF" w:rsidRDefault="00AF2B93" w:rsidP="00AF2B93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37" w:type="dxa"/>
            <w:tcBorders>
              <w:left w:val="nil"/>
              <w:right w:val="nil"/>
            </w:tcBorders>
          </w:tcPr>
          <w:p w14:paraId="200850E1" w14:textId="77777777" w:rsidR="00AF2B93" w:rsidRPr="00926FEF" w:rsidRDefault="00AF2B93" w:rsidP="008B7E84">
            <w:pPr>
              <w:tabs>
                <w:tab w:val="left" w:pos="2812"/>
              </w:tabs>
              <w:ind w:firstLine="884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B533D4" w:rsidRPr="00926FEF" w14:paraId="474F3355" w14:textId="77777777" w:rsidTr="000724FA">
        <w:tc>
          <w:tcPr>
            <w:tcW w:w="11319" w:type="dxa"/>
            <w:gridSpan w:val="2"/>
          </w:tcPr>
          <w:p w14:paraId="545125F5" w14:textId="77777777" w:rsidR="00B533D4" w:rsidRPr="00926FEF" w:rsidRDefault="00B533D4" w:rsidP="005A4C92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  <w:b/>
              </w:rPr>
            </w:pPr>
            <w:r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4471158D" wp14:editId="41549B9D">
                  <wp:simplePos x="0" y="0"/>
                  <wp:positionH relativeFrom="column">
                    <wp:posOffset>-80341</wp:posOffset>
                  </wp:positionH>
                  <wp:positionV relativeFrom="paragraph">
                    <wp:posOffset>-11596</wp:posOffset>
                  </wp:positionV>
                  <wp:extent cx="341685" cy="345282"/>
                  <wp:effectExtent l="0" t="0" r="127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58" cy="34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6FEF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 xml:space="preserve">какой </w:t>
            </w:r>
            <w:r w:rsidRPr="00926FEF">
              <w:rPr>
                <w:rFonts w:ascii="Times New Roman" w:hAnsi="Times New Roman" w:cs="Times New Roman"/>
                <w:b/>
              </w:rPr>
              <w:t>территории действует договор страхования (полис)?</w:t>
            </w:r>
          </w:p>
          <w:p w14:paraId="53C0AD66" w14:textId="77777777" w:rsidR="005A4C92" w:rsidRDefault="005A4C92" w:rsidP="00B533D4">
            <w:pPr>
              <w:tabs>
                <w:tab w:val="left" w:pos="2812"/>
              </w:tabs>
              <w:ind w:firstLine="880"/>
              <w:jc w:val="both"/>
              <w:rPr>
                <w:rFonts w:ascii="Times New Roman" w:hAnsi="Times New Roman" w:cs="Times New Roman"/>
              </w:rPr>
            </w:pPr>
          </w:p>
          <w:p w14:paraId="0F2DE64A" w14:textId="3B289E5F" w:rsidR="00B533D4" w:rsidRDefault="00B533D4" w:rsidP="005A4C92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 w:rsidRPr="00926FEF">
              <w:rPr>
                <w:rFonts w:ascii="Times New Roman" w:hAnsi="Times New Roman" w:cs="Times New Roman"/>
              </w:rPr>
              <w:t>Весь мир.</w:t>
            </w:r>
          </w:p>
          <w:p w14:paraId="205069D9" w14:textId="77777777" w:rsidR="005A4C92" w:rsidRPr="005A4C92" w:rsidRDefault="005A4C92" w:rsidP="005A4C92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sz w:val="14"/>
              </w:rPr>
            </w:pPr>
          </w:p>
          <w:p w14:paraId="247F6B97" w14:textId="5DFD02C6" w:rsidR="00B533D4" w:rsidRPr="00DB3C0F" w:rsidRDefault="00B533D4" w:rsidP="00D47A44">
            <w:pPr>
              <w:pStyle w:val="af1"/>
              <w:spacing w:line="240" w:lineRule="auto"/>
              <w:rPr>
                <w:rFonts w:ascii="Times New Roman" w:hAnsi="Times New Roman"/>
                <w:sz w:val="2"/>
                <w:szCs w:val="22"/>
              </w:rPr>
            </w:pPr>
          </w:p>
        </w:tc>
      </w:tr>
    </w:tbl>
    <w:p w14:paraId="181710A9" w14:textId="6C1A4E70" w:rsidR="00D02794" w:rsidRDefault="00D02794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B3C0F" w14:paraId="7659557A" w14:textId="77777777" w:rsidTr="00DB3C0F">
        <w:tc>
          <w:tcPr>
            <w:tcW w:w="11319" w:type="dxa"/>
          </w:tcPr>
          <w:p w14:paraId="311A8C5C" w14:textId="77777777" w:rsidR="00DB3C0F" w:rsidRPr="00132EE5" w:rsidRDefault="00DB3C0F" w:rsidP="00DB3C0F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</w:rPr>
            </w:pPr>
            <w:r w:rsidRPr="00132EE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57A09F03" wp14:editId="48010FEE">
                  <wp:simplePos x="0" y="0"/>
                  <wp:positionH relativeFrom="column">
                    <wp:posOffset>-57863</wp:posOffset>
                  </wp:positionH>
                  <wp:positionV relativeFrom="paragraph">
                    <wp:posOffset>3175</wp:posOffset>
                  </wp:positionV>
                  <wp:extent cx="304800" cy="318198"/>
                  <wp:effectExtent l="0" t="0" r="0" b="571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EE5">
              <w:rPr>
                <w:rFonts w:ascii="Times New Roman" w:hAnsi="Times New Roman" w:cs="Times New Roman"/>
                <w:b/>
              </w:rPr>
              <w:t>Когда начинается и заканчивается страхование?</w:t>
            </w:r>
          </w:p>
          <w:p w14:paraId="6287658F" w14:textId="77777777" w:rsidR="00DB3C0F" w:rsidRPr="00D47A44" w:rsidRDefault="00DB3C0F" w:rsidP="00DB3C0F">
            <w:pPr>
              <w:pStyle w:val="af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CD10EFB" w14:textId="2B20ED35" w:rsidR="00DB3C0F" w:rsidRPr="00D47A44" w:rsidRDefault="00083772" w:rsidP="00DB3C0F">
            <w:pPr>
              <w:pStyle w:val="af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83772">
              <w:rPr>
                <w:rFonts w:ascii="Times New Roman" w:hAnsi="Times New Roman"/>
                <w:sz w:val="22"/>
                <w:szCs w:val="22"/>
              </w:rPr>
              <w:t>Договор страхования вступает в силу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="00DB3C0F" w:rsidRPr="00D47A44">
              <w:rPr>
                <w:rFonts w:ascii="Times New Roman" w:hAnsi="Times New Roman"/>
                <w:sz w:val="22"/>
                <w:szCs w:val="22"/>
              </w:rPr>
              <w:t xml:space="preserve"> 00 часов 00 минут </w:t>
            </w:r>
            <w:r w:rsidR="00FC4E64">
              <w:rPr>
                <w:rFonts w:ascii="Times New Roman" w:hAnsi="Times New Roman"/>
                <w:sz w:val="22"/>
                <w:szCs w:val="22"/>
              </w:rPr>
              <w:t>8</w:t>
            </w:r>
            <w:r w:rsidR="00DB3C0F" w:rsidRPr="00D47A4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C4E64">
              <w:rPr>
                <w:rFonts w:ascii="Times New Roman" w:hAnsi="Times New Roman"/>
                <w:sz w:val="22"/>
                <w:szCs w:val="22"/>
              </w:rPr>
              <w:t>восьмого</w:t>
            </w:r>
            <w:r w:rsidR="00DB3C0F" w:rsidRPr="00D47A44">
              <w:rPr>
                <w:rFonts w:ascii="Times New Roman" w:hAnsi="Times New Roman"/>
                <w:sz w:val="22"/>
                <w:szCs w:val="22"/>
              </w:rPr>
              <w:t xml:space="preserve">) календарного </w:t>
            </w:r>
            <w:r w:rsidR="00365E38" w:rsidRPr="00365E38">
              <w:rPr>
                <w:rFonts w:ascii="Times New Roman" w:hAnsi="Times New Roman"/>
                <w:sz w:val="22"/>
                <w:szCs w:val="22"/>
              </w:rPr>
              <w:t>дня, следующего за днем выдачи Полиса</w:t>
            </w:r>
            <w:r w:rsidR="00FC4E64">
              <w:rPr>
                <w:rFonts w:ascii="Times New Roman" w:hAnsi="Times New Roman"/>
                <w:sz w:val="22"/>
                <w:szCs w:val="22"/>
              </w:rPr>
              <w:t>,</w:t>
            </w:r>
            <w:r w:rsidR="00DB3C0F" w:rsidRPr="00D47A44">
              <w:rPr>
                <w:rFonts w:ascii="Times New Roman" w:hAnsi="Times New Roman"/>
                <w:sz w:val="22"/>
                <w:szCs w:val="22"/>
              </w:rPr>
              <w:t xml:space="preserve"> и действует</w:t>
            </w:r>
            <w:r w:rsidR="00365E38">
              <w:rPr>
                <w:rFonts w:ascii="Times New Roman" w:hAnsi="Times New Roman"/>
                <w:sz w:val="22"/>
                <w:szCs w:val="22"/>
              </w:rPr>
              <w:t xml:space="preserve"> в течение</w:t>
            </w:r>
            <w:r w:rsidR="00DB3C0F" w:rsidRPr="00D47A44">
              <w:rPr>
                <w:rFonts w:ascii="Times New Roman" w:hAnsi="Times New Roman"/>
                <w:sz w:val="22"/>
                <w:szCs w:val="22"/>
              </w:rPr>
              <w:t xml:space="preserve"> 12 (двенадцат</w:t>
            </w:r>
            <w:r w:rsidR="00365E38">
              <w:rPr>
                <w:rFonts w:ascii="Times New Roman" w:hAnsi="Times New Roman"/>
                <w:sz w:val="22"/>
                <w:szCs w:val="22"/>
              </w:rPr>
              <w:t>и</w:t>
            </w:r>
            <w:r w:rsidR="00DB3C0F" w:rsidRPr="00D47A44">
              <w:rPr>
                <w:rFonts w:ascii="Times New Roman" w:hAnsi="Times New Roman"/>
                <w:sz w:val="22"/>
                <w:szCs w:val="22"/>
              </w:rPr>
              <w:t>) месяцев.</w:t>
            </w:r>
          </w:p>
          <w:p w14:paraId="2BD06FAF" w14:textId="34DEF4ED" w:rsidR="00DB3C0F" w:rsidRDefault="00DB3C0F" w:rsidP="009757A5">
            <w:pPr>
              <w:pStyle w:val="af1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3455ED9" w14:textId="77777777" w:rsidR="00DB3C0F" w:rsidRPr="00926FEF" w:rsidRDefault="00DB3C0F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74E95" w:rsidRPr="00926FEF" w14:paraId="29A0F585" w14:textId="77777777" w:rsidTr="00474E95">
        <w:tc>
          <w:tcPr>
            <w:tcW w:w="11319" w:type="dxa"/>
          </w:tcPr>
          <w:p w14:paraId="29F54D60" w14:textId="14ADF6AA" w:rsidR="00474E95" w:rsidRPr="00CC2B20" w:rsidRDefault="00C52F7A" w:rsidP="003D5188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  <w:b/>
              </w:rPr>
            </w:pPr>
            <w:r w:rsidRPr="00CC2B20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89035A1" wp14:editId="7D311BC0">
                  <wp:simplePos x="0" y="0"/>
                  <wp:positionH relativeFrom="column">
                    <wp:posOffset>-74461</wp:posOffset>
                  </wp:positionH>
                  <wp:positionV relativeFrom="paragraph">
                    <wp:posOffset>-3589</wp:posOffset>
                  </wp:positionV>
                  <wp:extent cx="300845" cy="318135"/>
                  <wp:effectExtent l="0" t="0" r="4445" b="571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4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D9E" w:rsidRPr="00CC2B20">
              <w:rPr>
                <w:rFonts w:ascii="Times New Roman" w:hAnsi="Times New Roman" w:cs="Times New Roman"/>
                <w:b/>
              </w:rPr>
              <w:t>Как расторгнуть договор</w:t>
            </w:r>
            <w:r w:rsidR="001B5502" w:rsidRPr="00DF046D">
              <w:rPr>
                <w:rFonts w:ascii="Times New Roman" w:hAnsi="Times New Roman" w:cs="Times New Roman"/>
                <w:b/>
              </w:rPr>
              <w:t xml:space="preserve"> страхования (полис)</w:t>
            </w:r>
            <w:r w:rsidR="00E67D9E" w:rsidRPr="00DF046D">
              <w:rPr>
                <w:rFonts w:ascii="Times New Roman" w:hAnsi="Times New Roman" w:cs="Times New Roman"/>
                <w:b/>
              </w:rPr>
              <w:t>?</w:t>
            </w:r>
          </w:p>
          <w:p w14:paraId="35F77F21" w14:textId="77777777" w:rsidR="00CD6AC3" w:rsidRDefault="00CD6AC3" w:rsidP="00CD6AC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11A255D3" w14:textId="2B2E9ADB" w:rsidR="005469BD" w:rsidRPr="00583973" w:rsidRDefault="005469BD" w:rsidP="00CD6AC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47A44">
              <w:rPr>
                <w:rFonts w:ascii="Times New Roman" w:hAnsi="Times New Roman" w:cs="Times New Roman"/>
                <w:snapToGrid w:val="0"/>
              </w:rPr>
              <w:t xml:space="preserve">Договор </w:t>
            </w:r>
            <w:r w:rsidRPr="00583973">
              <w:rPr>
                <w:rFonts w:ascii="Times New Roman" w:hAnsi="Times New Roman" w:cs="Times New Roman"/>
                <w:snapToGrid w:val="0"/>
              </w:rPr>
              <w:t>страхования прекращается:</w:t>
            </w:r>
          </w:p>
          <w:p w14:paraId="1BC330E2" w14:textId="0715DB72" w:rsidR="005469BD" w:rsidRPr="00583973" w:rsidRDefault="005469BD" w:rsidP="003D5188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>1. </w:t>
            </w:r>
            <w:r w:rsidR="003D5188" w:rsidRPr="00583973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583973">
              <w:rPr>
                <w:rFonts w:ascii="Times New Roman" w:hAnsi="Times New Roman" w:cs="Times New Roman"/>
                <w:snapToGrid w:val="0"/>
              </w:rPr>
              <w:t>Если возможность наступления страхового случая отпала и существование страхового риска прекратилось по обстоятельствам иным, чем страховой случай, в частности в случае гибели застрахованного имущества по причинам, иным, чем страховой случай. В этом случае Страховщик имеет право на часть страховой премии пропорционально времени, в течение которого действовало страхование</w:t>
            </w:r>
            <w:r w:rsidR="00DF046D" w:rsidRPr="00583973">
              <w:rPr>
                <w:rFonts w:ascii="Times New Roman" w:hAnsi="Times New Roman" w:cs="Times New Roman"/>
                <w:snapToGrid w:val="0"/>
              </w:rPr>
              <w:t>.</w:t>
            </w:r>
          </w:p>
          <w:p w14:paraId="2A370E8B" w14:textId="20300FFE" w:rsidR="005469BD" w:rsidRPr="00583973" w:rsidRDefault="005469BD" w:rsidP="003D5188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 xml:space="preserve">2. </w:t>
            </w:r>
            <w:r w:rsidR="003D5188" w:rsidRPr="00583973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583973">
              <w:rPr>
                <w:rFonts w:ascii="Times New Roman" w:hAnsi="Times New Roman" w:cs="Times New Roman"/>
                <w:snapToGrid w:val="0"/>
              </w:rPr>
              <w:t xml:space="preserve">При отказе от договора страхования. </w:t>
            </w:r>
            <w:r w:rsidR="00083772" w:rsidRPr="00583973">
              <w:rPr>
                <w:rFonts w:ascii="Times New Roman" w:hAnsi="Times New Roman" w:cs="Times New Roman"/>
                <w:snapToGrid w:val="0"/>
              </w:rPr>
              <w:t>Страхователь имеет право отказаться от договора страхования в любое время</w:t>
            </w:r>
            <w:r w:rsidRPr="00583973">
              <w:rPr>
                <w:rFonts w:ascii="Times New Roman" w:hAnsi="Times New Roman" w:cs="Times New Roman"/>
                <w:snapToGrid w:val="0"/>
              </w:rPr>
              <w:t>.</w:t>
            </w:r>
          </w:p>
          <w:p w14:paraId="60A2C588" w14:textId="77777777" w:rsidR="00106989" w:rsidRDefault="005469BD" w:rsidP="00106989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>2.1.</w:t>
            </w:r>
            <w:r w:rsidR="00083772" w:rsidRPr="00583973">
              <w:rPr>
                <w:rFonts w:ascii="Times New Roman" w:hAnsi="Times New Roman" w:cs="Times New Roman"/>
                <w:snapToGrid w:val="0"/>
              </w:rPr>
              <w:t xml:space="preserve">При отказе Страхователя – физического лица от договора страхования в течение </w:t>
            </w:r>
            <w:r w:rsidR="00106989" w:rsidRPr="00106989">
              <w:rPr>
                <w:rFonts w:ascii="Times New Roman" w:hAnsi="Times New Roman" w:cs="Times New Roman"/>
                <w:snapToGrid w:val="0"/>
              </w:rPr>
              <w:t>14 (</w:t>
            </w:r>
            <w:r w:rsidR="00106989">
              <w:rPr>
                <w:rFonts w:ascii="Times New Roman" w:hAnsi="Times New Roman" w:cs="Times New Roman"/>
                <w:snapToGrid w:val="0"/>
              </w:rPr>
              <w:t>ч</w:t>
            </w:r>
            <w:r w:rsidR="00106989" w:rsidRPr="00106989">
              <w:rPr>
                <w:rFonts w:ascii="Times New Roman" w:hAnsi="Times New Roman" w:cs="Times New Roman"/>
                <w:snapToGrid w:val="0"/>
              </w:rPr>
              <w:t>етырнадцат</w:t>
            </w:r>
            <w:r w:rsidR="00106989">
              <w:rPr>
                <w:rFonts w:ascii="Times New Roman" w:hAnsi="Times New Roman" w:cs="Times New Roman"/>
                <w:snapToGrid w:val="0"/>
              </w:rPr>
              <w:t>и</w:t>
            </w:r>
            <w:r w:rsidR="00106989" w:rsidRPr="00106989">
              <w:rPr>
                <w:rFonts w:ascii="Times New Roman" w:hAnsi="Times New Roman" w:cs="Times New Roman"/>
                <w:snapToGrid w:val="0"/>
              </w:rPr>
              <w:t>) календарных дней с даты его</w:t>
            </w:r>
            <w:r w:rsidR="00106989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106989" w:rsidRPr="00106989">
              <w:rPr>
                <w:rFonts w:ascii="Times New Roman" w:hAnsi="Times New Roman" w:cs="Times New Roman"/>
                <w:snapToGrid w:val="0"/>
              </w:rPr>
              <w:t>заключения</w:t>
            </w:r>
            <w:r w:rsidR="00106989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083772" w:rsidRPr="00583973">
              <w:rPr>
                <w:rFonts w:ascii="Times New Roman" w:hAnsi="Times New Roman" w:cs="Times New Roman"/>
                <w:snapToGrid w:val="0"/>
              </w:rPr>
              <w:t xml:space="preserve">уплаченная страховая премия (страховой взнос) подлежит возврату Страховщиком в полном объеме, при условии, что на дату отказа от договора страхования страховых случаев по нему не наступало. </w:t>
            </w:r>
          </w:p>
          <w:p w14:paraId="61A81E4E" w14:textId="4EDF1E85" w:rsidR="00106989" w:rsidRDefault="00083772" w:rsidP="00106989">
            <w:pPr>
              <w:widowControl w:val="0"/>
              <w:tabs>
                <w:tab w:val="left" w:pos="313"/>
              </w:tabs>
              <w:ind w:left="313" w:hanging="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 xml:space="preserve">Для </w:t>
            </w:r>
            <w:r w:rsidR="00106989">
              <w:rPr>
                <w:rFonts w:ascii="Times New Roman" w:hAnsi="Times New Roman" w:cs="Times New Roman"/>
                <w:snapToGrid w:val="0"/>
              </w:rPr>
              <w:t>этого</w:t>
            </w:r>
            <w:r w:rsidRPr="00583973">
              <w:rPr>
                <w:rFonts w:ascii="Times New Roman" w:hAnsi="Times New Roman" w:cs="Times New Roman"/>
                <w:snapToGrid w:val="0"/>
              </w:rPr>
              <w:t xml:space="preserve"> Страховател</w:t>
            </w:r>
            <w:r w:rsidR="00106989">
              <w:rPr>
                <w:rFonts w:ascii="Times New Roman" w:hAnsi="Times New Roman" w:cs="Times New Roman"/>
                <w:snapToGrid w:val="0"/>
              </w:rPr>
              <w:t>ем</w:t>
            </w:r>
            <w:r w:rsidRPr="00583973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106989">
              <w:rPr>
                <w:rFonts w:ascii="Times New Roman" w:hAnsi="Times New Roman" w:cs="Times New Roman"/>
                <w:snapToGrid w:val="0"/>
              </w:rPr>
              <w:t>предоставляется</w:t>
            </w:r>
            <w:r w:rsidRPr="00583973">
              <w:rPr>
                <w:rFonts w:ascii="Times New Roman" w:hAnsi="Times New Roman" w:cs="Times New Roman"/>
                <w:snapToGrid w:val="0"/>
              </w:rPr>
              <w:t xml:space="preserve"> Страховщику: заявление об отказе от договора страхования, собственноручно подписанное Страхователем, договор страхования, документ, подтверждающий оплату страховой премии, и копию документа, удостоверяющего личность Страхователя (при направлении указанного пакета документов Страховщику средствами почтовой связи)</w:t>
            </w:r>
            <w:r w:rsidR="005469BD" w:rsidRPr="00583973">
              <w:rPr>
                <w:rFonts w:ascii="Times New Roman" w:hAnsi="Times New Roman" w:cs="Times New Roman"/>
                <w:snapToGrid w:val="0"/>
              </w:rPr>
              <w:t>.</w:t>
            </w:r>
          </w:p>
          <w:p w14:paraId="0327FC04" w14:textId="58988D11" w:rsidR="00106989" w:rsidRDefault="00083772" w:rsidP="00106989">
            <w:pPr>
              <w:widowControl w:val="0"/>
              <w:tabs>
                <w:tab w:val="left" w:pos="313"/>
              </w:tabs>
              <w:ind w:left="313" w:hanging="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>Заявление об отказе от договора страхования может быть предоставлено Страхователем путем его вручения Страховщику (при обращении Страхователя в офис Страховщика) либо путем его отправки через организацию почтовой связи.</w:t>
            </w:r>
            <w:r w:rsidR="00020CE4" w:rsidRPr="00583973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14:paraId="6F68B950" w14:textId="7FE6FFA1" w:rsidR="00EE463D" w:rsidRDefault="00EE463D" w:rsidP="00EE463D">
            <w:pPr>
              <w:widowControl w:val="0"/>
              <w:tabs>
                <w:tab w:val="left" w:pos="313"/>
              </w:tabs>
              <w:ind w:left="313" w:hanging="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E463D">
              <w:rPr>
                <w:rFonts w:ascii="Times New Roman" w:hAnsi="Times New Roman" w:cs="Times New Roman"/>
                <w:snapToGrid w:val="0"/>
              </w:rPr>
              <w:t>Возврат страховой премии осуществляется не позднее 10</w:t>
            </w:r>
            <w:r w:rsidR="00004919">
              <w:rPr>
                <w:rFonts w:ascii="Times New Roman" w:hAnsi="Times New Roman" w:cs="Times New Roman"/>
                <w:snapToGrid w:val="0"/>
              </w:rPr>
              <w:t xml:space="preserve"> (десяти)</w:t>
            </w:r>
            <w:r w:rsidRPr="00EE463D">
              <w:rPr>
                <w:rFonts w:ascii="Times New Roman" w:hAnsi="Times New Roman" w:cs="Times New Roman"/>
                <w:snapToGrid w:val="0"/>
              </w:rPr>
              <w:t xml:space="preserve"> рабочих дней с даты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E463D">
              <w:rPr>
                <w:rFonts w:ascii="Times New Roman" w:hAnsi="Times New Roman" w:cs="Times New Roman"/>
                <w:snapToGrid w:val="0"/>
              </w:rPr>
              <w:t>поступления соответствующего письменного заявления Страхователя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E463D">
              <w:rPr>
                <w:rFonts w:ascii="Times New Roman" w:hAnsi="Times New Roman" w:cs="Times New Roman"/>
                <w:snapToGrid w:val="0"/>
              </w:rPr>
              <w:t>об отказе от договора страхования с указанным пакетом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E463D">
              <w:rPr>
                <w:rFonts w:ascii="Times New Roman" w:hAnsi="Times New Roman" w:cs="Times New Roman"/>
                <w:snapToGrid w:val="0"/>
              </w:rPr>
              <w:t>документов.</w:t>
            </w:r>
          </w:p>
          <w:p w14:paraId="69AFEBCD" w14:textId="208549D8" w:rsidR="00106989" w:rsidRDefault="00106989" w:rsidP="00106989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2.2.</w:t>
            </w:r>
            <w:r w:rsidRPr="00106989">
              <w:rPr>
                <w:rFonts w:ascii="Times New Roman" w:hAnsi="Times New Roman" w:cs="Times New Roman"/>
                <w:snapToGrid w:val="0"/>
              </w:rPr>
              <w:t>При отказе Страхователя – физического лица от договора страхования (Полиса) по истечении 14 (</w:t>
            </w:r>
            <w:r>
              <w:rPr>
                <w:rFonts w:ascii="Times New Roman" w:hAnsi="Times New Roman" w:cs="Times New Roman"/>
                <w:snapToGrid w:val="0"/>
              </w:rPr>
              <w:t>ч</w:t>
            </w:r>
            <w:r w:rsidRPr="00106989">
              <w:rPr>
                <w:rFonts w:ascii="Times New Roman" w:hAnsi="Times New Roman" w:cs="Times New Roman"/>
                <w:snapToGrid w:val="0"/>
              </w:rPr>
              <w:t>етырнадцат</w:t>
            </w:r>
            <w:r>
              <w:rPr>
                <w:rFonts w:ascii="Times New Roman" w:hAnsi="Times New Roman" w:cs="Times New Roman"/>
                <w:snapToGrid w:val="0"/>
              </w:rPr>
              <w:t>и</w:t>
            </w:r>
            <w:r w:rsidRPr="00106989">
              <w:rPr>
                <w:rFonts w:ascii="Times New Roman" w:hAnsi="Times New Roman" w:cs="Times New Roman"/>
                <w:snapToGrid w:val="0"/>
              </w:rPr>
              <w:t>) календарных дней с даты его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06989">
              <w:rPr>
                <w:rFonts w:ascii="Times New Roman" w:hAnsi="Times New Roman" w:cs="Times New Roman"/>
                <w:snapToGrid w:val="0"/>
              </w:rPr>
              <w:t>заключения досрочное прекращение договора страхования осуществляется в соответствии со ст. 958 ГК РФ, уплаченная страховая премия возврату не подлежит, за исключением случая, указанного в п.</w:t>
            </w:r>
            <w:r>
              <w:rPr>
                <w:rFonts w:ascii="Times New Roman" w:hAnsi="Times New Roman" w:cs="Times New Roman"/>
                <w:snapToGrid w:val="0"/>
              </w:rPr>
              <w:t xml:space="preserve"> 1 настоящего Раздела</w:t>
            </w:r>
            <w:r w:rsidRPr="00106989">
              <w:rPr>
                <w:rFonts w:ascii="Times New Roman" w:hAnsi="Times New Roman" w:cs="Times New Roman"/>
                <w:snapToGrid w:val="0"/>
              </w:rPr>
              <w:t>.</w:t>
            </w:r>
          </w:p>
          <w:p w14:paraId="346E9C57" w14:textId="77777777" w:rsidR="00106989" w:rsidRDefault="00106989" w:rsidP="00106989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60404400" w14:textId="2FFBCB38" w:rsidR="00020CE4" w:rsidRPr="00941757" w:rsidRDefault="00020CE4" w:rsidP="00106989">
            <w:pPr>
              <w:widowControl w:val="0"/>
              <w:tabs>
                <w:tab w:val="left" w:pos="313"/>
              </w:tabs>
              <w:ind w:left="313" w:hanging="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 xml:space="preserve">Адреса филиалов </w:t>
            </w:r>
            <w:r w:rsidR="005E5B40" w:rsidRPr="00583973">
              <w:rPr>
                <w:rFonts w:ascii="Times New Roman" w:hAnsi="Times New Roman" w:cs="Times New Roman"/>
                <w:snapToGrid w:val="0"/>
              </w:rPr>
              <w:t>ООО СК «ВТБ СТРАХОВАНИЕ»</w:t>
            </w:r>
            <w:r w:rsidRPr="00583973">
              <w:rPr>
                <w:rFonts w:ascii="Times New Roman" w:hAnsi="Times New Roman" w:cs="Times New Roman"/>
                <w:snapToGrid w:val="0"/>
              </w:rPr>
              <w:t xml:space="preserve"> указаны на официальном сайте </w:t>
            </w:r>
            <w:r w:rsidR="005E5B40" w:rsidRPr="00583973">
              <w:rPr>
                <w:rFonts w:ascii="Times New Roman" w:hAnsi="Times New Roman" w:cs="Times New Roman"/>
                <w:snapToGrid w:val="0"/>
              </w:rPr>
              <w:t>ООО СК «ВТБ СТРАХОВАНИЕ»</w:t>
            </w:r>
            <w:r w:rsidR="00941757" w:rsidRPr="00583973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941757" w:rsidRPr="00583973">
              <w:rPr>
                <w:rFonts w:ascii="Times New Roman" w:hAnsi="Times New Roman" w:cs="Times New Roman"/>
              </w:rPr>
              <w:t>–</w:t>
            </w:r>
            <w:r w:rsidR="00941757" w:rsidRPr="00583973">
              <w:t xml:space="preserve"> </w:t>
            </w:r>
            <w:hyperlink r:id="rId20" w:history="1">
              <w:r w:rsidR="00941757" w:rsidRPr="00583973">
                <w:rPr>
                  <w:rStyle w:val="a7"/>
                  <w:rFonts w:ascii="Times New Roman" w:hAnsi="Times New Roman" w:cs="Times New Roman"/>
                </w:rPr>
                <w:t>https://www.vtbins.ru/about/contacts/regional</w:t>
              </w:r>
            </w:hyperlink>
            <w:r w:rsidRPr="00583973">
              <w:rPr>
                <w:rFonts w:ascii="Times New Roman" w:hAnsi="Times New Roman" w:cs="Times New Roman"/>
                <w:snapToGrid w:val="0"/>
              </w:rPr>
              <w:t>.</w:t>
            </w:r>
          </w:p>
          <w:p w14:paraId="1FFE3626" w14:textId="77777777" w:rsidR="00DF046D" w:rsidRPr="00D47A44" w:rsidRDefault="00DF046D" w:rsidP="005469BD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6876410D" w14:textId="5D471AA7" w:rsidR="005469BD" w:rsidRDefault="005469BD" w:rsidP="000B150A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D47A44">
              <w:rPr>
                <w:rFonts w:ascii="Times New Roman" w:hAnsi="Times New Roman" w:cs="Times New Roman"/>
                <w:b/>
                <w:snapToGrid w:val="0"/>
              </w:rPr>
              <w:t>П</w:t>
            </w:r>
            <w:r w:rsidR="00020CE4" w:rsidRPr="00D47A44">
              <w:rPr>
                <w:rFonts w:ascii="Times New Roman" w:hAnsi="Times New Roman" w:cs="Times New Roman"/>
                <w:b/>
                <w:snapToGrid w:val="0"/>
              </w:rPr>
              <w:t>олный п</w:t>
            </w:r>
            <w:r w:rsidRPr="00D47A44">
              <w:rPr>
                <w:rFonts w:ascii="Times New Roman" w:hAnsi="Times New Roman" w:cs="Times New Roman"/>
                <w:b/>
                <w:snapToGrid w:val="0"/>
              </w:rPr>
              <w:t>орядок прекращения договора страхования</w:t>
            </w:r>
            <w:r w:rsidR="00020CE4" w:rsidRPr="00D47A44">
              <w:rPr>
                <w:rFonts w:ascii="Times New Roman" w:hAnsi="Times New Roman" w:cs="Times New Roman"/>
                <w:b/>
                <w:snapToGrid w:val="0"/>
              </w:rPr>
              <w:t xml:space="preserve"> изложен </w:t>
            </w:r>
            <w:r w:rsidRPr="00D47A44">
              <w:rPr>
                <w:rFonts w:ascii="Times New Roman" w:hAnsi="Times New Roman" w:cs="Times New Roman"/>
                <w:b/>
                <w:snapToGrid w:val="0"/>
              </w:rPr>
              <w:t xml:space="preserve">в Разделе </w:t>
            </w:r>
            <w:r w:rsidR="00EE463D">
              <w:rPr>
                <w:rFonts w:ascii="Times New Roman" w:hAnsi="Times New Roman" w:cs="Times New Roman"/>
                <w:b/>
                <w:snapToGrid w:val="0"/>
              </w:rPr>
              <w:t>4</w:t>
            </w:r>
            <w:r w:rsidR="00EE463D" w:rsidRPr="00D47A44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="00EE463D">
              <w:rPr>
                <w:rFonts w:ascii="Times New Roman" w:hAnsi="Times New Roman" w:cs="Times New Roman"/>
                <w:b/>
                <w:snapToGrid w:val="0"/>
              </w:rPr>
              <w:t>Особых условий</w:t>
            </w:r>
            <w:r w:rsidRPr="00D47A44">
              <w:rPr>
                <w:rFonts w:ascii="Times New Roman" w:hAnsi="Times New Roman" w:cs="Times New Roman"/>
                <w:b/>
                <w:snapToGrid w:val="0"/>
              </w:rPr>
              <w:t>.</w:t>
            </w:r>
          </w:p>
          <w:p w14:paraId="60D36A46" w14:textId="39896F0E" w:rsidR="00DB3C0F" w:rsidRPr="00D47A44" w:rsidRDefault="00DB3C0F" w:rsidP="000B150A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1EF7ACFC" w14:textId="77777777" w:rsidR="00474E95" w:rsidRPr="00926FEF" w:rsidRDefault="00474E95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B5E2A" w:rsidRPr="005B5B53" w14:paraId="57524D9C" w14:textId="77777777" w:rsidTr="00AA75E7">
        <w:trPr>
          <w:trHeight w:val="767"/>
        </w:trPr>
        <w:tc>
          <w:tcPr>
            <w:tcW w:w="11052" w:type="dxa"/>
          </w:tcPr>
          <w:p w14:paraId="022CDB32" w14:textId="77777777" w:rsidR="00DB5E2A" w:rsidRPr="00A35CD7" w:rsidRDefault="00DB5E2A" w:rsidP="00CD6AC3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  <w:b/>
              </w:rPr>
            </w:pPr>
            <w:r w:rsidRPr="00A35CD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6A59A4" wp14:editId="48FDDD9E">
                      <wp:simplePos x="0" y="0"/>
                      <wp:positionH relativeFrom="column">
                        <wp:posOffset>-50496</wp:posOffset>
                      </wp:positionH>
                      <wp:positionV relativeFrom="paragraph">
                        <wp:posOffset>11430</wp:posOffset>
                      </wp:positionV>
                      <wp:extent cx="309880" cy="295275"/>
                      <wp:effectExtent l="0" t="0" r="0" b="9525"/>
                      <wp:wrapNone/>
                      <wp:docPr id="7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9880" cy="295275"/>
                              </a:xfrm>
                              <a:custGeom>
                                <a:avLst/>
                                <a:gdLst>
                                  <a:gd name="T0" fmla="*/ 2147483647 w 62"/>
                                  <a:gd name="T1" fmla="*/ 2147483647 h 62"/>
                                  <a:gd name="T2" fmla="*/ 2147483647 w 62"/>
                                  <a:gd name="T3" fmla="*/ 2147483647 h 62"/>
                                  <a:gd name="T4" fmla="*/ 0 w 62"/>
                                  <a:gd name="T5" fmla="*/ 2147483647 h 62"/>
                                  <a:gd name="T6" fmla="*/ 2147483647 w 62"/>
                                  <a:gd name="T7" fmla="*/ 0 h 62"/>
                                  <a:gd name="T8" fmla="*/ 2147483647 w 62"/>
                                  <a:gd name="T9" fmla="*/ 2147483647 h 62"/>
                                  <a:gd name="T10" fmla="*/ 2147483647 w 62"/>
                                  <a:gd name="T11" fmla="*/ 2147483647 h 62"/>
                                  <a:gd name="T12" fmla="*/ 2147483647 w 62"/>
                                  <a:gd name="T13" fmla="*/ 2147483647 h 62"/>
                                  <a:gd name="T14" fmla="*/ 2147483647 w 62"/>
                                  <a:gd name="T15" fmla="*/ 2147483647 h 62"/>
                                  <a:gd name="T16" fmla="*/ 2147483647 w 62"/>
                                  <a:gd name="T17" fmla="*/ 2147483647 h 62"/>
                                  <a:gd name="T18" fmla="*/ 2147483647 w 62"/>
                                  <a:gd name="T19" fmla="*/ 2147483647 h 62"/>
                                  <a:gd name="T20" fmla="*/ 2147483647 w 62"/>
                                  <a:gd name="T21" fmla="*/ 2147483647 h 62"/>
                                  <a:gd name="T22" fmla="*/ 2147483647 w 62"/>
                                  <a:gd name="T23" fmla="*/ 2147483647 h 62"/>
                                  <a:gd name="T24" fmla="*/ 2147483647 w 62"/>
                                  <a:gd name="T25" fmla="*/ 2147483647 h 62"/>
                                  <a:gd name="T26" fmla="*/ 2147483647 w 62"/>
                                  <a:gd name="T27" fmla="*/ 2147483647 h 62"/>
                                  <a:gd name="T28" fmla="*/ 2147483647 w 62"/>
                                  <a:gd name="T29" fmla="*/ 2147483647 h 62"/>
                                  <a:gd name="T30" fmla="*/ 2147483647 w 62"/>
                                  <a:gd name="T31" fmla="*/ 2147483647 h 62"/>
                                  <a:gd name="T32" fmla="*/ 2147483647 w 62"/>
                                  <a:gd name="T33" fmla="*/ 2147483647 h 62"/>
                                  <a:gd name="T34" fmla="*/ 2147483647 w 62"/>
                                  <a:gd name="T35" fmla="*/ 2147483647 h 62"/>
                                  <a:gd name="T36" fmla="*/ 2147483647 w 62"/>
                                  <a:gd name="T37" fmla="*/ 2147483647 h 62"/>
                                  <a:gd name="T38" fmla="*/ 2147483647 w 62"/>
                                  <a:gd name="T39" fmla="*/ 2147483647 h 62"/>
                                  <a:gd name="T40" fmla="*/ 2147483647 w 62"/>
                                  <a:gd name="T41" fmla="*/ 2147483647 h 62"/>
                                  <a:gd name="T42" fmla="*/ 2147483647 w 62"/>
                                  <a:gd name="T43" fmla="*/ 2147483647 h 62"/>
                                  <a:gd name="T44" fmla="*/ 2147483647 w 62"/>
                                  <a:gd name="T45" fmla="*/ 2147483647 h 62"/>
                                  <a:gd name="T46" fmla="*/ 2147483647 w 62"/>
                                  <a:gd name="T47" fmla="*/ 2147483647 h 62"/>
                                  <a:gd name="T48" fmla="*/ 2147483647 w 62"/>
                                  <a:gd name="T49" fmla="*/ 2147483647 h 6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62">
                                    <a:moveTo>
                                      <a:pt x="62" y="31"/>
                                    </a:moveTo>
                                    <a:cubicBezTo>
                                      <a:pt x="62" y="48"/>
                                      <a:pt x="48" y="62"/>
                                      <a:pt x="31" y="62"/>
                                    </a:cubicBezTo>
                                    <a:cubicBezTo>
                                      <a:pt x="14" y="62"/>
                                      <a:pt x="0" y="48"/>
                                      <a:pt x="0" y="31"/>
                                    </a:cubicBezTo>
                                    <a:cubicBezTo>
                                      <a:pt x="0" y="14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2" y="14"/>
                                      <a:pt x="62" y="31"/>
                                    </a:cubicBezTo>
                                    <a:close/>
                                    <a:moveTo>
                                      <a:pt x="37" y="12"/>
                                    </a:move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27" y="11"/>
                                      <a:pt x="27" y="11"/>
                                      <a:pt x="27" y="11"/>
                                    </a:cubicBezTo>
                                    <a:cubicBezTo>
                                      <a:pt x="27" y="11"/>
                                      <a:pt x="26" y="11"/>
                                      <a:pt x="26" y="11"/>
                                    </a:cubicBezTo>
                                    <a:cubicBezTo>
                                      <a:pt x="26" y="11"/>
                                      <a:pt x="26" y="11"/>
                                      <a:pt x="26" y="12"/>
                                    </a:cubicBezTo>
                                    <a:cubicBezTo>
                                      <a:pt x="26" y="37"/>
                                      <a:pt x="26" y="37"/>
                                      <a:pt x="26" y="37"/>
                                    </a:cubicBezTo>
                                    <a:cubicBezTo>
                                      <a:pt x="26" y="37"/>
                                      <a:pt x="27" y="38"/>
                                      <a:pt x="28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6" y="38"/>
                                      <a:pt x="36" y="37"/>
                                      <a:pt x="36" y="37"/>
                                    </a:cubicBezTo>
                                    <a:lnTo>
                                      <a:pt x="37" y="12"/>
                                    </a:lnTo>
                                    <a:close/>
                                    <a:moveTo>
                                      <a:pt x="36" y="43"/>
                                    </a:moveTo>
                                    <a:cubicBezTo>
                                      <a:pt x="36" y="42"/>
                                      <a:pt x="36" y="42"/>
                                      <a:pt x="35" y="42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27" y="42"/>
                                      <a:pt x="26" y="42"/>
                                      <a:pt x="26" y="43"/>
                                    </a:cubicBezTo>
                                    <a:cubicBezTo>
                                      <a:pt x="26" y="51"/>
                                      <a:pt x="26" y="51"/>
                                      <a:pt x="26" y="51"/>
                                    </a:cubicBezTo>
                                    <a:cubicBezTo>
                                      <a:pt x="26" y="51"/>
                                      <a:pt x="27" y="52"/>
                                      <a:pt x="28" y="52"/>
                                    </a:cubicBezTo>
                                    <a:cubicBezTo>
                                      <a:pt x="35" y="52"/>
                                      <a:pt x="35" y="52"/>
                                      <a:pt x="35" y="52"/>
                                    </a:cubicBezTo>
                                    <a:cubicBezTo>
                                      <a:pt x="36" y="52"/>
                                      <a:pt x="36" y="51"/>
                                      <a:pt x="36" y="51"/>
                                    </a:cubicBezTo>
                                    <a:lnTo>
                                      <a:pt x="3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lIns="243797" tIns="121899" rIns="243797" bIns="121899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78527" id="Freeform 76" o:spid="_x0000_s1026" style="position:absolute;margin-left:-4pt;margin-top:.9pt;width:24.4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" path="m62,31c62,48,48,62,31,62,14,62,,48,,31,,14,14,,31,,48,,62,14,62,31xm37,12v,-1,,-1,,-1c36,11,36,11,36,11v-9,,-9,,-9,c27,11,26,11,26,11v,,,,,1c26,37,26,37,26,37v,,1,1,2,1c35,38,35,38,35,38v1,,1,-1,1,-1l37,12xm36,43v,-1,,-1,-1,-1c28,42,28,42,28,42v-1,,-2,,-2,1c26,51,26,51,26,51v,,1,1,2,1c35,52,35,52,35,52v1,,1,-1,1,-1l36,43xe" fillcolor="#ffc000" stroked="f">
                      <v:path arrowok="t" o:connecttype="custom" o:connectlocs="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A35CD7">
              <w:rPr>
                <w:rFonts w:ascii="Times New Roman" w:hAnsi="Times New Roman" w:cs="Times New Roman"/>
                <w:b/>
              </w:rPr>
              <w:t>Куда обращаться при возникновении вопросов или споров?</w:t>
            </w:r>
          </w:p>
          <w:p w14:paraId="34FA9769" w14:textId="77777777" w:rsidR="00CD6AC3" w:rsidRDefault="00CD6AC3" w:rsidP="00CD6AC3">
            <w:pPr>
              <w:tabs>
                <w:tab w:val="left" w:pos="2812"/>
              </w:tabs>
              <w:ind w:firstLine="880"/>
              <w:jc w:val="both"/>
              <w:rPr>
                <w:rFonts w:ascii="Times New Roman" w:hAnsi="Times New Roman" w:cs="Times New Roman"/>
              </w:rPr>
            </w:pPr>
          </w:p>
          <w:p w14:paraId="0DE1C032" w14:textId="67013928" w:rsidR="00DB5E2A" w:rsidRPr="00D47A44" w:rsidRDefault="00DB5E2A" w:rsidP="00CD6AC3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 w:rsidRPr="00A35CD7">
              <w:rPr>
                <w:rFonts w:ascii="Times New Roman" w:hAnsi="Times New Roman" w:cs="Times New Roman"/>
              </w:rPr>
              <w:t>Письменное обращение можно отправить:</w:t>
            </w:r>
          </w:p>
          <w:p w14:paraId="7FDB0871" w14:textId="26B10B58" w:rsidR="00CD6AC3" w:rsidRPr="00402026" w:rsidRDefault="00CD6AC3" w:rsidP="00402026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35CD7">
              <w:rPr>
                <w:rFonts w:ascii="Times New Roman" w:hAnsi="Times New Roman" w:cs="Times New Roman"/>
              </w:rPr>
              <w:t>– </w:t>
            </w:r>
            <w:r>
              <w:rPr>
                <w:rFonts w:ascii="Times New Roman" w:hAnsi="Times New Roman" w:cs="Times New Roman"/>
              </w:rPr>
              <w:tab/>
            </w:r>
            <w:r w:rsidRPr="00A35CD7">
              <w:rPr>
                <w:rFonts w:ascii="Times New Roman" w:hAnsi="Times New Roman" w:cs="Times New Roman"/>
              </w:rPr>
              <w:t xml:space="preserve">Страховщику по почте по </w:t>
            </w:r>
            <w:r w:rsidRPr="00402026">
              <w:rPr>
                <w:rFonts w:ascii="Times New Roman" w:hAnsi="Times New Roman" w:cs="Times New Roman"/>
              </w:rPr>
              <w:t>адресу</w:t>
            </w:r>
            <w:r w:rsidR="00402026">
              <w:rPr>
                <w:rFonts w:ascii="Times New Roman" w:hAnsi="Times New Roman" w:cs="Times New Roman"/>
              </w:rPr>
              <w:t>:</w:t>
            </w:r>
            <w:r w:rsidRPr="00402026">
              <w:rPr>
                <w:rFonts w:ascii="Times New Roman" w:hAnsi="Times New Roman" w:cs="Times New Roman"/>
              </w:rPr>
              <w:t xml:space="preserve"> </w:t>
            </w:r>
            <w:r w:rsidR="00402026" w:rsidRPr="007D5833">
              <w:rPr>
                <w:rFonts w:ascii="Times New Roman" w:hAnsi="Times New Roman" w:cs="Times New Roman"/>
              </w:rPr>
              <w:t>101000</w:t>
            </w:r>
            <w:r w:rsidR="00402026">
              <w:rPr>
                <w:rFonts w:ascii="Times New Roman" w:hAnsi="Times New Roman" w:cs="Times New Roman"/>
              </w:rPr>
              <w:t xml:space="preserve">, </w:t>
            </w:r>
            <w:r w:rsidR="00B17C8C" w:rsidRPr="00402026">
              <w:rPr>
                <w:rFonts w:ascii="Times New Roman" w:hAnsi="Times New Roman" w:cs="Times New Roman"/>
              </w:rPr>
              <w:t>г. Москва, Чистопрудный бульвар, д. 8, стр. 1</w:t>
            </w:r>
            <w:r w:rsidRPr="00402026">
              <w:rPr>
                <w:rFonts w:ascii="Times New Roman" w:hAnsi="Times New Roman" w:cs="Times New Roman"/>
              </w:rPr>
              <w:t xml:space="preserve"> либо путем заполнения соответствующей формы на сайте Страховщика</w:t>
            </w:r>
            <w:r w:rsidR="00402026" w:rsidRPr="00402026">
              <w:rPr>
                <w:rFonts w:ascii="Times New Roman" w:hAnsi="Times New Roman" w:cs="Times New Roman"/>
              </w:rPr>
              <w:t xml:space="preserve"> –</w:t>
            </w:r>
            <w:r w:rsidR="00402026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D2232C" w:rsidRPr="00D771A3">
                <w:rPr>
                  <w:rStyle w:val="a7"/>
                  <w:rFonts w:ascii="Times New Roman" w:hAnsi="Times New Roman" w:cs="Times New Roman"/>
                </w:rPr>
                <w:t>www.vtbins.ru</w:t>
              </w:r>
            </w:hyperlink>
            <w:r w:rsidRPr="00402026">
              <w:rPr>
                <w:rFonts w:ascii="Times New Roman" w:hAnsi="Times New Roman" w:cs="Times New Roman"/>
              </w:rPr>
              <w:t>;</w:t>
            </w:r>
          </w:p>
          <w:p w14:paraId="10DFC68C" w14:textId="29B48A83" w:rsidR="00CD6AC3" w:rsidRPr="00A35CD7" w:rsidRDefault="00CD6AC3" w:rsidP="00CD6AC3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02026">
              <w:rPr>
                <w:rFonts w:ascii="Times New Roman" w:hAnsi="Times New Roman" w:cs="Times New Roman"/>
              </w:rPr>
              <w:t>– </w:t>
            </w:r>
            <w:r w:rsidRPr="00402026">
              <w:rPr>
                <w:rFonts w:ascii="Times New Roman" w:hAnsi="Times New Roman" w:cs="Times New Roman"/>
              </w:rPr>
              <w:tab/>
              <w:t>к финансовому уполномоченному путем регистрации</w:t>
            </w:r>
            <w:r w:rsidRPr="00B2366B">
              <w:rPr>
                <w:rFonts w:ascii="Times New Roman" w:hAnsi="Times New Roman" w:cs="Times New Roman"/>
              </w:rPr>
              <w:t xml:space="preserve"> обращения на сайте – </w:t>
            </w:r>
            <w:hyperlink r:id="rId22" w:history="1">
              <w:r w:rsidR="00941757" w:rsidRPr="00DA27A8">
                <w:rPr>
                  <w:rStyle w:val="a7"/>
                  <w:rFonts w:ascii="Times New Roman" w:hAnsi="Times New Roman" w:cs="Times New Roman"/>
                </w:rPr>
                <w:t>www.finombudsman.ru</w:t>
              </w:r>
            </w:hyperlink>
            <w:r w:rsidRPr="00D47A44">
              <w:rPr>
                <w:rFonts w:ascii="Times New Roman" w:hAnsi="Times New Roman" w:cs="Times New Roman"/>
              </w:rPr>
              <w:t xml:space="preserve"> или по почтовому адресу: 119017, г. Москва, Старомонетный пер., дом 3</w:t>
            </w:r>
            <w:r w:rsidRPr="00A35CD7">
              <w:rPr>
                <w:rFonts w:ascii="Times New Roman" w:hAnsi="Times New Roman" w:cs="Times New Roman"/>
              </w:rPr>
              <w:t>;</w:t>
            </w:r>
          </w:p>
          <w:p w14:paraId="73D0A71F" w14:textId="77777777" w:rsidR="00CD6AC3" w:rsidRPr="00B2366B" w:rsidRDefault="00CD6AC3" w:rsidP="00CD6AC3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35CD7">
              <w:rPr>
                <w:rFonts w:ascii="Times New Roman" w:hAnsi="Times New Roman" w:cs="Times New Roman"/>
              </w:rPr>
              <w:t>– </w:t>
            </w:r>
            <w:r>
              <w:rPr>
                <w:rFonts w:ascii="Times New Roman" w:hAnsi="Times New Roman" w:cs="Times New Roman"/>
              </w:rPr>
              <w:tab/>
            </w:r>
            <w:r w:rsidRPr="00A35CD7">
              <w:rPr>
                <w:rFonts w:ascii="Times New Roman" w:hAnsi="Times New Roman" w:cs="Times New Roman"/>
              </w:rPr>
              <w:t xml:space="preserve">во Всероссийский союз страховщиков – </w:t>
            </w:r>
            <w:hyperlink r:id="rId23" w:history="1">
              <w:r w:rsidRPr="00D47A44">
                <w:rPr>
                  <w:rStyle w:val="a7"/>
                  <w:rFonts w:ascii="Times New Roman" w:hAnsi="Times New Roman" w:cs="Times New Roman"/>
                </w:rPr>
                <w:t>www.ins-union.ru</w:t>
              </w:r>
            </w:hyperlink>
            <w:r w:rsidRPr="00A35CD7">
              <w:rPr>
                <w:rFonts w:ascii="Times New Roman" w:hAnsi="Times New Roman" w:cs="Times New Roman"/>
              </w:rPr>
              <w:t>, приложив к обращению необходимые документы и сведения,</w:t>
            </w:r>
            <w:r w:rsidRPr="00B2366B">
              <w:rPr>
                <w:rFonts w:ascii="Times New Roman" w:hAnsi="Times New Roman" w:cs="Times New Roman"/>
              </w:rPr>
              <w:t xml:space="preserve"> либо на почтовый адрес: 115093, г. Москва, ул. Люсиновская, д. 27, стр. 3;</w:t>
            </w:r>
          </w:p>
          <w:p w14:paraId="1A35B886" w14:textId="26A84E4B" w:rsidR="00DB5E2A" w:rsidRDefault="00CD6AC3" w:rsidP="00CD6AC3">
            <w:pPr>
              <w:tabs>
                <w:tab w:val="left" w:pos="300"/>
                <w:tab w:val="left" w:pos="2812"/>
              </w:tabs>
              <w:ind w:left="313" w:hanging="313"/>
              <w:jc w:val="both"/>
              <w:rPr>
                <w:rFonts w:ascii="Times New Roman" w:hAnsi="Times New Roman" w:cs="Times New Roman"/>
              </w:rPr>
            </w:pPr>
            <w:r w:rsidRPr="00B2366B">
              <w:rPr>
                <w:rFonts w:ascii="Times New Roman" w:hAnsi="Times New Roman" w:cs="Times New Roman"/>
              </w:rPr>
              <w:t>– </w:t>
            </w:r>
            <w:r>
              <w:rPr>
                <w:rFonts w:ascii="Times New Roman" w:hAnsi="Times New Roman" w:cs="Times New Roman"/>
              </w:rPr>
              <w:tab/>
            </w:r>
            <w:r w:rsidRPr="00B2366B">
              <w:rPr>
                <w:rFonts w:ascii="Times New Roman" w:hAnsi="Times New Roman" w:cs="Times New Roman"/>
              </w:rPr>
              <w:t xml:space="preserve">в Банк России через интернет-приемную на официальном сайте Банка России – </w:t>
            </w:r>
            <w:hyperlink r:id="rId24" w:history="1">
              <w:r w:rsidRPr="00D47A44">
                <w:rPr>
                  <w:rStyle w:val="a7"/>
                  <w:rFonts w:ascii="Times New Roman" w:hAnsi="Times New Roman" w:cs="Times New Roman"/>
                </w:rPr>
                <w:t>www.cbr.ru</w:t>
              </w:r>
            </w:hyperlink>
            <w:r w:rsidRPr="00A35CD7">
              <w:rPr>
                <w:rFonts w:ascii="Times New Roman" w:hAnsi="Times New Roman" w:cs="Times New Roman"/>
              </w:rPr>
              <w:t>, приложив к обращению необходимые документы и сведения, либо на почтовый адрес: 107016, г. Москва, ул. Неглинная, д. 12.</w:t>
            </w:r>
          </w:p>
          <w:p w14:paraId="610137CA" w14:textId="77777777" w:rsidR="00A35CD7" w:rsidRPr="00A35CD7" w:rsidRDefault="00A35CD7" w:rsidP="00D47A44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</w:p>
          <w:p w14:paraId="3D9568CC" w14:textId="02DC260D" w:rsidR="00020CE4" w:rsidRDefault="00020CE4" w:rsidP="00D47A44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47A44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К Страховщику также можно обратиться по телефону горячей линии: </w:t>
            </w:r>
            <w:r w:rsidR="00CC5280" w:rsidRPr="00CC5280">
              <w:rPr>
                <w:rFonts w:ascii="Times New Roman" w:hAnsi="Times New Roman" w:cs="Times New Roman"/>
                <w:b/>
                <w:noProof/>
                <w:lang w:eastAsia="ru-RU"/>
              </w:rPr>
              <w:t>8 800 100 444 0</w:t>
            </w:r>
            <w:r w:rsidRPr="00D47A44">
              <w:rPr>
                <w:rFonts w:ascii="Times New Roman" w:hAnsi="Times New Roman" w:cs="Times New Roman"/>
                <w:b/>
                <w:noProof/>
                <w:lang w:eastAsia="ru-RU"/>
              </w:rPr>
              <w:t>.</w:t>
            </w:r>
          </w:p>
          <w:p w14:paraId="68B9D194" w14:textId="6B1FCA01" w:rsidR="00DB3C0F" w:rsidRPr="00D47A44" w:rsidRDefault="00DB3C0F" w:rsidP="00D47A44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</w:tbl>
    <w:p w14:paraId="01A7D8EE" w14:textId="3EE6AC51" w:rsidR="00AF2B93" w:rsidRDefault="00AF2B93" w:rsidP="00CF227A">
      <w:pPr>
        <w:tabs>
          <w:tab w:val="left" w:pos="2812"/>
        </w:tabs>
        <w:jc w:val="both"/>
        <w:rPr>
          <w:rFonts w:ascii="Times New Roman" w:hAnsi="Times New Roman" w:cs="Times New Roman"/>
          <w:b/>
          <w:i/>
        </w:rPr>
      </w:pPr>
    </w:p>
    <w:p w14:paraId="326D87F4" w14:textId="6560906F" w:rsidR="00BE0418" w:rsidRPr="00DB5E2A" w:rsidRDefault="00460FA4" w:rsidP="00CF227A">
      <w:pPr>
        <w:tabs>
          <w:tab w:val="left" w:pos="2812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Утвержден Распоряжением от </w:t>
      </w:r>
      <w:bookmarkStart w:id="0" w:name="_GoBack"/>
      <w:bookmarkEnd w:id="0"/>
      <w:r w:rsidRPr="00383C6B">
        <w:rPr>
          <w:rFonts w:ascii="Times New Roman" w:hAnsi="Times New Roman" w:cs="Times New Roman"/>
          <w:b/>
          <w:i/>
          <w:highlight w:val="yellow"/>
        </w:rPr>
        <w:t>__.___.____</w:t>
      </w:r>
      <w:r w:rsidR="00AA75E7" w:rsidRPr="00383C6B">
        <w:rPr>
          <w:rFonts w:ascii="Times New Roman" w:hAnsi="Times New Roman" w:cs="Times New Roman"/>
          <w:b/>
          <w:i/>
          <w:highlight w:val="yellow"/>
        </w:rPr>
        <w:t xml:space="preserve"> г.</w:t>
      </w:r>
      <w:r w:rsidRPr="00383C6B">
        <w:rPr>
          <w:rFonts w:ascii="Times New Roman" w:hAnsi="Times New Roman" w:cs="Times New Roman"/>
          <w:b/>
          <w:i/>
          <w:highlight w:val="yellow"/>
        </w:rPr>
        <w:t xml:space="preserve"> №____</w:t>
      </w:r>
    </w:p>
    <w:sectPr w:rsidR="00BE0418" w:rsidRPr="00DB5E2A" w:rsidSect="00AA75E7">
      <w:pgSz w:w="11907" w:h="16839" w:code="9"/>
      <w:pgMar w:top="426" w:right="425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AE28" w14:textId="77777777" w:rsidR="00354EDB" w:rsidRDefault="00354EDB" w:rsidP="00F06DB5">
      <w:pPr>
        <w:spacing w:after="0" w:line="240" w:lineRule="auto"/>
      </w:pPr>
      <w:r>
        <w:separator/>
      </w:r>
    </w:p>
  </w:endnote>
  <w:endnote w:type="continuationSeparator" w:id="0">
    <w:p w14:paraId="0D47B322" w14:textId="77777777" w:rsidR="00354EDB" w:rsidRDefault="00354EDB" w:rsidP="00F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232A" w14:textId="77777777" w:rsidR="00354EDB" w:rsidRDefault="00354EDB" w:rsidP="00F06DB5">
      <w:pPr>
        <w:spacing w:after="0" w:line="240" w:lineRule="auto"/>
      </w:pPr>
      <w:r>
        <w:separator/>
      </w:r>
    </w:p>
  </w:footnote>
  <w:footnote w:type="continuationSeparator" w:id="0">
    <w:p w14:paraId="11002AF7" w14:textId="77777777" w:rsidR="00354EDB" w:rsidRDefault="00354EDB" w:rsidP="00F0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A6D"/>
    <w:multiLevelType w:val="multilevel"/>
    <w:tmpl w:val="4D3C81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440"/>
      </w:pPr>
      <w:rPr>
        <w:rFonts w:hint="default"/>
      </w:rPr>
    </w:lvl>
  </w:abstractNum>
  <w:abstractNum w:abstractNumId="1" w15:restartNumberingAfterBreak="0">
    <w:nsid w:val="076279EB"/>
    <w:multiLevelType w:val="hybridMultilevel"/>
    <w:tmpl w:val="0E20500A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10250A27"/>
    <w:multiLevelType w:val="hybridMultilevel"/>
    <w:tmpl w:val="6F269B62"/>
    <w:lvl w:ilvl="0" w:tplc="041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04441B0"/>
    <w:multiLevelType w:val="hybridMultilevel"/>
    <w:tmpl w:val="46929A76"/>
    <w:lvl w:ilvl="0" w:tplc="CC90338E">
      <w:start w:val="2"/>
      <w:numFmt w:val="bullet"/>
      <w:lvlText w:val="-"/>
      <w:lvlJc w:val="left"/>
      <w:pPr>
        <w:ind w:left="109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 w15:restartNumberingAfterBreak="0">
    <w:nsid w:val="247547C9"/>
    <w:multiLevelType w:val="hybridMultilevel"/>
    <w:tmpl w:val="D2708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7B4"/>
    <w:multiLevelType w:val="hybridMultilevel"/>
    <w:tmpl w:val="88E067CE"/>
    <w:lvl w:ilvl="0" w:tplc="84CE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859"/>
    <w:multiLevelType w:val="hybridMultilevel"/>
    <w:tmpl w:val="1BAA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05083"/>
    <w:multiLevelType w:val="hybridMultilevel"/>
    <w:tmpl w:val="D8B098FC"/>
    <w:lvl w:ilvl="0" w:tplc="A4C48F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233D"/>
    <w:multiLevelType w:val="hybridMultilevel"/>
    <w:tmpl w:val="097C4594"/>
    <w:lvl w:ilvl="0" w:tplc="62F249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E"/>
    <w:rsid w:val="00004919"/>
    <w:rsid w:val="00005D06"/>
    <w:rsid w:val="00011DCF"/>
    <w:rsid w:val="00014109"/>
    <w:rsid w:val="00020CE4"/>
    <w:rsid w:val="0002525D"/>
    <w:rsid w:val="000347C6"/>
    <w:rsid w:val="000427ED"/>
    <w:rsid w:val="00052D21"/>
    <w:rsid w:val="00056375"/>
    <w:rsid w:val="000613F0"/>
    <w:rsid w:val="00070EA0"/>
    <w:rsid w:val="00071261"/>
    <w:rsid w:val="00072FE1"/>
    <w:rsid w:val="00076082"/>
    <w:rsid w:val="00077F2E"/>
    <w:rsid w:val="00083772"/>
    <w:rsid w:val="000952CE"/>
    <w:rsid w:val="0009760D"/>
    <w:rsid w:val="000A4413"/>
    <w:rsid w:val="000A4ACB"/>
    <w:rsid w:val="000A6CEB"/>
    <w:rsid w:val="000A7785"/>
    <w:rsid w:val="000B150A"/>
    <w:rsid w:val="000B2866"/>
    <w:rsid w:val="000B4F43"/>
    <w:rsid w:val="000B5AE7"/>
    <w:rsid w:val="000B6338"/>
    <w:rsid w:val="000B6356"/>
    <w:rsid w:val="000B6626"/>
    <w:rsid w:val="000B680A"/>
    <w:rsid w:val="000C2F68"/>
    <w:rsid w:val="000C75D7"/>
    <w:rsid w:val="000D41FF"/>
    <w:rsid w:val="000E3964"/>
    <w:rsid w:val="000E5FFB"/>
    <w:rsid w:val="000E61FC"/>
    <w:rsid w:val="000F27BA"/>
    <w:rsid w:val="001008B1"/>
    <w:rsid w:val="00101F56"/>
    <w:rsid w:val="00104A17"/>
    <w:rsid w:val="00106989"/>
    <w:rsid w:val="00107EF3"/>
    <w:rsid w:val="00110A1A"/>
    <w:rsid w:val="00113EB8"/>
    <w:rsid w:val="00115209"/>
    <w:rsid w:val="00116C1E"/>
    <w:rsid w:val="00121759"/>
    <w:rsid w:val="0012589B"/>
    <w:rsid w:val="0013128F"/>
    <w:rsid w:val="00132EE5"/>
    <w:rsid w:val="00132F10"/>
    <w:rsid w:val="00136CAC"/>
    <w:rsid w:val="00144EA1"/>
    <w:rsid w:val="0014649E"/>
    <w:rsid w:val="001533E0"/>
    <w:rsid w:val="00156DD7"/>
    <w:rsid w:val="0016523E"/>
    <w:rsid w:val="00167FAA"/>
    <w:rsid w:val="00173FEB"/>
    <w:rsid w:val="00180DA1"/>
    <w:rsid w:val="00184CCD"/>
    <w:rsid w:val="00194DDE"/>
    <w:rsid w:val="001953DE"/>
    <w:rsid w:val="00195938"/>
    <w:rsid w:val="00197477"/>
    <w:rsid w:val="001B03D1"/>
    <w:rsid w:val="001B487E"/>
    <w:rsid w:val="001B4F77"/>
    <w:rsid w:val="001B5502"/>
    <w:rsid w:val="001C1A89"/>
    <w:rsid w:val="001C6D30"/>
    <w:rsid w:val="001D643F"/>
    <w:rsid w:val="001E0C89"/>
    <w:rsid w:val="001F3D7B"/>
    <w:rsid w:val="001F3F0A"/>
    <w:rsid w:val="001F4D0F"/>
    <w:rsid w:val="002019B8"/>
    <w:rsid w:val="0021279D"/>
    <w:rsid w:val="002129E6"/>
    <w:rsid w:val="00215512"/>
    <w:rsid w:val="00216910"/>
    <w:rsid w:val="002171E8"/>
    <w:rsid w:val="002261A1"/>
    <w:rsid w:val="0023663B"/>
    <w:rsid w:val="002369C1"/>
    <w:rsid w:val="002414AB"/>
    <w:rsid w:val="00246807"/>
    <w:rsid w:val="00253311"/>
    <w:rsid w:val="00256FFE"/>
    <w:rsid w:val="00262CB9"/>
    <w:rsid w:val="0026471F"/>
    <w:rsid w:val="00272D6F"/>
    <w:rsid w:val="00276D56"/>
    <w:rsid w:val="00276F40"/>
    <w:rsid w:val="00277263"/>
    <w:rsid w:val="002805DD"/>
    <w:rsid w:val="00286C05"/>
    <w:rsid w:val="00294315"/>
    <w:rsid w:val="002A0BD1"/>
    <w:rsid w:val="002A6D39"/>
    <w:rsid w:val="002C00E9"/>
    <w:rsid w:val="002C2FC3"/>
    <w:rsid w:val="002D1D45"/>
    <w:rsid w:val="002D3251"/>
    <w:rsid w:val="002E49D2"/>
    <w:rsid w:val="002E766D"/>
    <w:rsid w:val="002F551B"/>
    <w:rsid w:val="002F72E7"/>
    <w:rsid w:val="003055B7"/>
    <w:rsid w:val="00312805"/>
    <w:rsid w:val="00324198"/>
    <w:rsid w:val="00330DEA"/>
    <w:rsid w:val="003317B3"/>
    <w:rsid w:val="00334926"/>
    <w:rsid w:val="00341927"/>
    <w:rsid w:val="003470EF"/>
    <w:rsid w:val="00354EDB"/>
    <w:rsid w:val="003571D8"/>
    <w:rsid w:val="00365E38"/>
    <w:rsid w:val="00366CA5"/>
    <w:rsid w:val="003750FE"/>
    <w:rsid w:val="003753F4"/>
    <w:rsid w:val="00381075"/>
    <w:rsid w:val="003814F8"/>
    <w:rsid w:val="00383C6B"/>
    <w:rsid w:val="003877EE"/>
    <w:rsid w:val="00394ED2"/>
    <w:rsid w:val="003957F1"/>
    <w:rsid w:val="003B2B2D"/>
    <w:rsid w:val="003B630F"/>
    <w:rsid w:val="003D5188"/>
    <w:rsid w:val="003E23B1"/>
    <w:rsid w:val="003F1816"/>
    <w:rsid w:val="003F1C78"/>
    <w:rsid w:val="00400858"/>
    <w:rsid w:val="00402026"/>
    <w:rsid w:val="00404288"/>
    <w:rsid w:val="0041111D"/>
    <w:rsid w:val="00415EA1"/>
    <w:rsid w:val="00417883"/>
    <w:rsid w:val="00420724"/>
    <w:rsid w:val="0043137C"/>
    <w:rsid w:val="00431DA8"/>
    <w:rsid w:val="00437737"/>
    <w:rsid w:val="00437851"/>
    <w:rsid w:val="0044506B"/>
    <w:rsid w:val="00454B5C"/>
    <w:rsid w:val="00460FA4"/>
    <w:rsid w:val="00474E95"/>
    <w:rsid w:val="004835A3"/>
    <w:rsid w:val="00484F0A"/>
    <w:rsid w:val="004871FD"/>
    <w:rsid w:val="00490B61"/>
    <w:rsid w:val="0049223B"/>
    <w:rsid w:val="004A4F40"/>
    <w:rsid w:val="004B07E5"/>
    <w:rsid w:val="004B27E2"/>
    <w:rsid w:val="004C3A90"/>
    <w:rsid w:val="004C4B09"/>
    <w:rsid w:val="004C4C32"/>
    <w:rsid w:val="004D6663"/>
    <w:rsid w:val="004E597B"/>
    <w:rsid w:val="004E5A8B"/>
    <w:rsid w:val="004E689B"/>
    <w:rsid w:val="004F20DF"/>
    <w:rsid w:val="004F31E0"/>
    <w:rsid w:val="005040F1"/>
    <w:rsid w:val="00513A29"/>
    <w:rsid w:val="005146D1"/>
    <w:rsid w:val="00535AF7"/>
    <w:rsid w:val="005406EC"/>
    <w:rsid w:val="00541669"/>
    <w:rsid w:val="00542CAB"/>
    <w:rsid w:val="0054393D"/>
    <w:rsid w:val="00543B34"/>
    <w:rsid w:val="00546312"/>
    <w:rsid w:val="005469BD"/>
    <w:rsid w:val="005553EE"/>
    <w:rsid w:val="00564CD8"/>
    <w:rsid w:val="00570286"/>
    <w:rsid w:val="00583973"/>
    <w:rsid w:val="0059606B"/>
    <w:rsid w:val="005A4C92"/>
    <w:rsid w:val="005B2F7F"/>
    <w:rsid w:val="005B315B"/>
    <w:rsid w:val="005B4DA4"/>
    <w:rsid w:val="005B5B53"/>
    <w:rsid w:val="005B62AD"/>
    <w:rsid w:val="005C0CC8"/>
    <w:rsid w:val="005C793B"/>
    <w:rsid w:val="005D0D70"/>
    <w:rsid w:val="005D6BDE"/>
    <w:rsid w:val="005E2346"/>
    <w:rsid w:val="005E34AB"/>
    <w:rsid w:val="005E5B40"/>
    <w:rsid w:val="005E745F"/>
    <w:rsid w:val="005F6690"/>
    <w:rsid w:val="00607749"/>
    <w:rsid w:val="00622FF5"/>
    <w:rsid w:val="00623B5B"/>
    <w:rsid w:val="0062517E"/>
    <w:rsid w:val="00636361"/>
    <w:rsid w:val="00655BE1"/>
    <w:rsid w:val="00667943"/>
    <w:rsid w:val="006731E5"/>
    <w:rsid w:val="00676732"/>
    <w:rsid w:val="0067739B"/>
    <w:rsid w:val="00683B2E"/>
    <w:rsid w:val="00687AAA"/>
    <w:rsid w:val="00695713"/>
    <w:rsid w:val="006A1291"/>
    <w:rsid w:val="006A30AE"/>
    <w:rsid w:val="006A3720"/>
    <w:rsid w:val="006B1E50"/>
    <w:rsid w:val="006B2FA4"/>
    <w:rsid w:val="006B6103"/>
    <w:rsid w:val="006D4BED"/>
    <w:rsid w:val="006D5A5F"/>
    <w:rsid w:val="006D708F"/>
    <w:rsid w:val="006E68B9"/>
    <w:rsid w:val="006F2AE0"/>
    <w:rsid w:val="006F422F"/>
    <w:rsid w:val="006F5CC1"/>
    <w:rsid w:val="006F69BB"/>
    <w:rsid w:val="0070201C"/>
    <w:rsid w:val="0070565D"/>
    <w:rsid w:val="00710B0D"/>
    <w:rsid w:val="00712721"/>
    <w:rsid w:val="00713992"/>
    <w:rsid w:val="00714A47"/>
    <w:rsid w:val="00716AB2"/>
    <w:rsid w:val="007209B4"/>
    <w:rsid w:val="00720AA7"/>
    <w:rsid w:val="00727735"/>
    <w:rsid w:val="00732B3A"/>
    <w:rsid w:val="007462B5"/>
    <w:rsid w:val="007568B7"/>
    <w:rsid w:val="00757C64"/>
    <w:rsid w:val="007605F2"/>
    <w:rsid w:val="0076063D"/>
    <w:rsid w:val="007614F2"/>
    <w:rsid w:val="00770319"/>
    <w:rsid w:val="00780A04"/>
    <w:rsid w:val="00783356"/>
    <w:rsid w:val="00785325"/>
    <w:rsid w:val="0079790D"/>
    <w:rsid w:val="007B1EF9"/>
    <w:rsid w:val="007C43AA"/>
    <w:rsid w:val="007C5DCF"/>
    <w:rsid w:val="007D5833"/>
    <w:rsid w:val="007E27BC"/>
    <w:rsid w:val="007E437D"/>
    <w:rsid w:val="007E7633"/>
    <w:rsid w:val="00802B83"/>
    <w:rsid w:val="00802FC2"/>
    <w:rsid w:val="00813474"/>
    <w:rsid w:val="008269A0"/>
    <w:rsid w:val="00836E43"/>
    <w:rsid w:val="00844270"/>
    <w:rsid w:val="00855C07"/>
    <w:rsid w:val="00894EA9"/>
    <w:rsid w:val="00897119"/>
    <w:rsid w:val="008B01F8"/>
    <w:rsid w:val="008B59FE"/>
    <w:rsid w:val="008B7E84"/>
    <w:rsid w:val="008C1918"/>
    <w:rsid w:val="008D1BA5"/>
    <w:rsid w:val="008D1C41"/>
    <w:rsid w:val="008D31E9"/>
    <w:rsid w:val="008D6B37"/>
    <w:rsid w:val="008D7D20"/>
    <w:rsid w:val="008E5EEE"/>
    <w:rsid w:val="008F2620"/>
    <w:rsid w:val="008F3B2F"/>
    <w:rsid w:val="008F7F09"/>
    <w:rsid w:val="009051E1"/>
    <w:rsid w:val="00914C68"/>
    <w:rsid w:val="00923D4A"/>
    <w:rsid w:val="00926FEF"/>
    <w:rsid w:val="00927CEE"/>
    <w:rsid w:val="00931BA1"/>
    <w:rsid w:val="00941757"/>
    <w:rsid w:val="009445A2"/>
    <w:rsid w:val="0094470D"/>
    <w:rsid w:val="009447AA"/>
    <w:rsid w:val="00957556"/>
    <w:rsid w:val="00960B96"/>
    <w:rsid w:val="00961147"/>
    <w:rsid w:val="0097335E"/>
    <w:rsid w:val="00974183"/>
    <w:rsid w:val="009757A5"/>
    <w:rsid w:val="0097781C"/>
    <w:rsid w:val="00980E71"/>
    <w:rsid w:val="00987646"/>
    <w:rsid w:val="0098777E"/>
    <w:rsid w:val="00991D80"/>
    <w:rsid w:val="009A7249"/>
    <w:rsid w:val="009B06E6"/>
    <w:rsid w:val="009B1795"/>
    <w:rsid w:val="009C36E1"/>
    <w:rsid w:val="009E0771"/>
    <w:rsid w:val="009F0528"/>
    <w:rsid w:val="009F55B9"/>
    <w:rsid w:val="00A01109"/>
    <w:rsid w:val="00A02D65"/>
    <w:rsid w:val="00A05A16"/>
    <w:rsid w:val="00A06156"/>
    <w:rsid w:val="00A126CF"/>
    <w:rsid w:val="00A15895"/>
    <w:rsid w:val="00A23F39"/>
    <w:rsid w:val="00A264B6"/>
    <w:rsid w:val="00A329F4"/>
    <w:rsid w:val="00A3335A"/>
    <w:rsid w:val="00A3338E"/>
    <w:rsid w:val="00A35407"/>
    <w:rsid w:val="00A35CD7"/>
    <w:rsid w:val="00A404EE"/>
    <w:rsid w:val="00A40619"/>
    <w:rsid w:val="00A54377"/>
    <w:rsid w:val="00A65B70"/>
    <w:rsid w:val="00A749D4"/>
    <w:rsid w:val="00A77FD3"/>
    <w:rsid w:val="00A822A2"/>
    <w:rsid w:val="00A85805"/>
    <w:rsid w:val="00A9085E"/>
    <w:rsid w:val="00A91B02"/>
    <w:rsid w:val="00A972B9"/>
    <w:rsid w:val="00AA3C65"/>
    <w:rsid w:val="00AA75E7"/>
    <w:rsid w:val="00AC1A9F"/>
    <w:rsid w:val="00AC31F5"/>
    <w:rsid w:val="00AD0675"/>
    <w:rsid w:val="00AD17E5"/>
    <w:rsid w:val="00AD3CB5"/>
    <w:rsid w:val="00AD71FE"/>
    <w:rsid w:val="00AE7C69"/>
    <w:rsid w:val="00AF2B93"/>
    <w:rsid w:val="00AF570E"/>
    <w:rsid w:val="00B0093B"/>
    <w:rsid w:val="00B07925"/>
    <w:rsid w:val="00B1266C"/>
    <w:rsid w:val="00B12E12"/>
    <w:rsid w:val="00B1302C"/>
    <w:rsid w:val="00B14154"/>
    <w:rsid w:val="00B14F81"/>
    <w:rsid w:val="00B15806"/>
    <w:rsid w:val="00B17C8C"/>
    <w:rsid w:val="00B2366B"/>
    <w:rsid w:val="00B263C4"/>
    <w:rsid w:val="00B35D29"/>
    <w:rsid w:val="00B4225E"/>
    <w:rsid w:val="00B44B99"/>
    <w:rsid w:val="00B46165"/>
    <w:rsid w:val="00B533D4"/>
    <w:rsid w:val="00B55226"/>
    <w:rsid w:val="00B571CE"/>
    <w:rsid w:val="00B57FD8"/>
    <w:rsid w:val="00B6330C"/>
    <w:rsid w:val="00B66B13"/>
    <w:rsid w:val="00B71912"/>
    <w:rsid w:val="00B976F5"/>
    <w:rsid w:val="00BA3E35"/>
    <w:rsid w:val="00BA5233"/>
    <w:rsid w:val="00BA60F4"/>
    <w:rsid w:val="00BA6756"/>
    <w:rsid w:val="00BB0B8A"/>
    <w:rsid w:val="00BB3845"/>
    <w:rsid w:val="00BB447C"/>
    <w:rsid w:val="00BB53EA"/>
    <w:rsid w:val="00BC031E"/>
    <w:rsid w:val="00BC6075"/>
    <w:rsid w:val="00BD4417"/>
    <w:rsid w:val="00BD6535"/>
    <w:rsid w:val="00BE0418"/>
    <w:rsid w:val="00BF28A3"/>
    <w:rsid w:val="00BF31E1"/>
    <w:rsid w:val="00BF4843"/>
    <w:rsid w:val="00C00B7D"/>
    <w:rsid w:val="00C069F4"/>
    <w:rsid w:val="00C14602"/>
    <w:rsid w:val="00C21949"/>
    <w:rsid w:val="00C232F5"/>
    <w:rsid w:val="00C23E78"/>
    <w:rsid w:val="00C24BDE"/>
    <w:rsid w:val="00C2692C"/>
    <w:rsid w:val="00C31DC7"/>
    <w:rsid w:val="00C335CD"/>
    <w:rsid w:val="00C4121D"/>
    <w:rsid w:val="00C4211E"/>
    <w:rsid w:val="00C43AD9"/>
    <w:rsid w:val="00C50DDE"/>
    <w:rsid w:val="00C52F7A"/>
    <w:rsid w:val="00C53B97"/>
    <w:rsid w:val="00C61962"/>
    <w:rsid w:val="00C6394B"/>
    <w:rsid w:val="00C65D14"/>
    <w:rsid w:val="00C747BF"/>
    <w:rsid w:val="00C763D8"/>
    <w:rsid w:val="00CA21EE"/>
    <w:rsid w:val="00CA2FB3"/>
    <w:rsid w:val="00CA4326"/>
    <w:rsid w:val="00CA4AC5"/>
    <w:rsid w:val="00CA64D9"/>
    <w:rsid w:val="00CA6C66"/>
    <w:rsid w:val="00CB6A82"/>
    <w:rsid w:val="00CC1323"/>
    <w:rsid w:val="00CC2B20"/>
    <w:rsid w:val="00CC3B85"/>
    <w:rsid w:val="00CC5280"/>
    <w:rsid w:val="00CC5EC6"/>
    <w:rsid w:val="00CC6D23"/>
    <w:rsid w:val="00CD0B97"/>
    <w:rsid w:val="00CD2949"/>
    <w:rsid w:val="00CD615D"/>
    <w:rsid w:val="00CD6AC3"/>
    <w:rsid w:val="00CE0BA5"/>
    <w:rsid w:val="00CF16AF"/>
    <w:rsid w:val="00CF227A"/>
    <w:rsid w:val="00CF4453"/>
    <w:rsid w:val="00CF65DE"/>
    <w:rsid w:val="00D02794"/>
    <w:rsid w:val="00D102D4"/>
    <w:rsid w:val="00D1697C"/>
    <w:rsid w:val="00D2232C"/>
    <w:rsid w:val="00D26C5B"/>
    <w:rsid w:val="00D26E4C"/>
    <w:rsid w:val="00D26EC9"/>
    <w:rsid w:val="00D30492"/>
    <w:rsid w:val="00D44552"/>
    <w:rsid w:val="00D47A44"/>
    <w:rsid w:val="00D5428B"/>
    <w:rsid w:val="00D544F6"/>
    <w:rsid w:val="00D56F83"/>
    <w:rsid w:val="00D67576"/>
    <w:rsid w:val="00D67994"/>
    <w:rsid w:val="00D7495B"/>
    <w:rsid w:val="00D7557D"/>
    <w:rsid w:val="00D75EF2"/>
    <w:rsid w:val="00D771A3"/>
    <w:rsid w:val="00D814B6"/>
    <w:rsid w:val="00D86B22"/>
    <w:rsid w:val="00D908B3"/>
    <w:rsid w:val="00DA0FEC"/>
    <w:rsid w:val="00DB1E87"/>
    <w:rsid w:val="00DB3C0F"/>
    <w:rsid w:val="00DB4CDC"/>
    <w:rsid w:val="00DB5E2A"/>
    <w:rsid w:val="00DB6613"/>
    <w:rsid w:val="00DC2832"/>
    <w:rsid w:val="00DC2B14"/>
    <w:rsid w:val="00DC4804"/>
    <w:rsid w:val="00DD2DBD"/>
    <w:rsid w:val="00DE2C7D"/>
    <w:rsid w:val="00DE3FB3"/>
    <w:rsid w:val="00DF046D"/>
    <w:rsid w:val="00DF4745"/>
    <w:rsid w:val="00E02164"/>
    <w:rsid w:val="00E0299C"/>
    <w:rsid w:val="00E0503F"/>
    <w:rsid w:val="00E10FE5"/>
    <w:rsid w:val="00E13231"/>
    <w:rsid w:val="00E22108"/>
    <w:rsid w:val="00E227D7"/>
    <w:rsid w:val="00E332C7"/>
    <w:rsid w:val="00E33528"/>
    <w:rsid w:val="00E33C60"/>
    <w:rsid w:val="00E34640"/>
    <w:rsid w:val="00E3613C"/>
    <w:rsid w:val="00E404E9"/>
    <w:rsid w:val="00E478ED"/>
    <w:rsid w:val="00E47A21"/>
    <w:rsid w:val="00E53D24"/>
    <w:rsid w:val="00E625D0"/>
    <w:rsid w:val="00E63753"/>
    <w:rsid w:val="00E64BC1"/>
    <w:rsid w:val="00E65995"/>
    <w:rsid w:val="00E671BD"/>
    <w:rsid w:val="00E67D9E"/>
    <w:rsid w:val="00E80446"/>
    <w:rsid w:val="00E843D7"/>
    <w:rsid w:val="00E85213"/>
    <w:rsid w:val="00E85E1A"/>
    <w:rsid w:val="00E8618E"/>
    <w:rsid w:val="00EA1FE2"/>
    <w:rsid w:val="00EB5763"/>
    <w:rsid w:val="00EB6F33"/>
    <w:rsid w:val="00EC02D2"/>
    <w:rsid w:val="00EC2FCF"/>
    <w:rsid w:val="00EC6C38"/>
    <w:rsid w:val="00EE0519"/>
    <w:rsid w:val="00EE463D"/>
    <w:rsid w:val="00EE524A"/>
    <w:rsid w:val="00EF63BA"/>
    <w:rsid w:val="00F015C5"/>
    <w:rsid w:val="00F06DB5"/>
    <w:rsid w:val="00F15E8F"/>
    <w:rsid w:val="00F20BE3"/>
    <w:rsid w:val="00F20F64"/>
    <w:rsid w:val="00F22872"/>
    <w:rsid w:val="00F23291"/>
    <w:rsid w:val="00F24EA1"/>
    <w:rsid w:val="00F25582"/>
    <w:rsid w:val="00F3309B"/>
    <w:rsid w:val="00F3677C"/>
    <w:rsid w:val="00F4096B"/>
    <w:rsid w:val="00F46F51"/>
    <w:rsid w:val="00F4733B"/>
    <w:rsid w:val="00F479A8"/>
    <w:rsid w:val="00F624C8"/>
    <w:rsid w:val="00F64B1A"/>
    <w:rsid w:val="00F733A2"/>
    <w:rsid w:val="00F81AF6"/>
    <w:rsid w:val="00F84B31"/>
    <w:rsid w:val="00F851B7"/>
    <w:rsid w:val="00F92308"/>
    <w:rsid w:val="00F96BE7"/>
    <w:rsid w:val="00F96D01"/>
    <w:rsid w:val="00F9712E"/>
    <w:rsid w:val="00FA2A2B"/>
    <w:rsid w:val="00FA5E72"/>
    <w:rsid w:val="00FB41D6"/>
    <w:rsid w:val="00FC4E64"/>
    <w:rsid w:val="00FC5EBB"/>
    <w:rsid w:val="00FC75F5"/>
    <w:rsid w:val="00FD2696"/>
    <w:rsid w:val="00FD3AF5"/>
    <w:rsid w:val="00FE5048"/>
    <w:rsid w:val="00FE6703"/>
    <w:rsid w:val="00FF5724"/>
    <w:rsid w:val="00FF5FA0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30D1"/>
  <w15:chartTrackingRefBased/>
  <w15:docId w15:val="{97ECD8F2-0DED-47E8-99A5-9FF4A71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061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character" w:styleId="aa">
    <w:name w:val="annotation reference"/>
    <w:basedOn w:val="a0"/>
    <w:uiPriority w:val="99"/>
    <w:unhideWhenUsed/>
    <w:rsid w:val="002414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14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14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14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14A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4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14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6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687AAA"/>
    <w:pPr>
      <w:spacing w:after="0" w:line="180" w:lineRule="exact"/>
      <w:jc w:val="both"/>
    </w:pPr>
    <w:rPr>
      <w:rFonts w:ascii="Arial" w:eastAsia="Times New Roman" w:hAnsi="Arial" w:cs="Times New Roman"/>
      <w:color w:val="000000"/>
      <w:sz w:val="1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687AAA"/>
    <w:rPr>
      <w:rFonts w:ascii="Arial" w:eastAsia="Times New Roman" w:hAnsi="Arial" w:cs="Times New Roman"/>
      <w:color w:val="000000"/>
      <w:sz w:val="14"/>
      <w:szCs w:val="20"/>
      <w:lang w:eastAsia="ru-RU"/>
    </w:rPr>
  </w:style>
  <w:style w:type="paragraph" w:customStyle="1" w:styleId="auiue">
    <w:name w:val="au?iue"/>
    <w:rsid w:val="006D708F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aacao">
    <w:name w:val="aacao"/>
    <w:basedOn w:val="auiue"/>
    <w:rsid w:val="006D708F"/>
    <w:pPr>
      <w:ind w:firstLine="567"/>
    </w:pPr>
    <w:rPr>
      <w:rFonts w:ascii="Times New Roman" w:hAnsi="Times New Roman"/>
      <w:sz w:val="22"/>
    </w:rPr>
  </w:style>
  <w:style w:type="character" w:styleId="af3">
    <w:name w:val="FollowedHyperlink"/>
    <w:basedOn w:val="a0"/>
    <w:uiPriority w:val="99"/>
    <w:semiHidden/>
    <w:unhideWhenUsed/>
    <w:rsid w:val="00DF046D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0B4F43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rsid w:val="00A061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tbins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s://www.vtbins.ru/about/contacts/regio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ins-union.ru" TargetMode="External"/><Relationship Id="rId10" Type="http://schemas.openxmlformats.org/officeDocument/2006/relationships/hyperlink" Target="https://www.vtbins.ru/system/resources/W1siZiIsIjIwMThfMDZfMDUvZmlsZS9vYnNoY2hpZS1wcmF2aWxhLXN0cmFraG92YW5peWEtZWxla3Ryb25ub3ktaS1ieXRvdm95LXRla2huaWtpLW90LTA2LjEyLjIwMTctXy00NjJfb2QucGRmIl1d/obshchie-pravila-strakhovaniya-elektronnoy-i-bytovoy-tekhniki-ot-06.12.2017-_-462_od.pdf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www.vtbins.ru" TargetMode="External"/><Relationship Id="rId14" Type="http://schemas.openxmlformats.org/officeDocument/2006/relationships/image" Target="media/image5.emf"/><Relationship Id="rId22" Type="http://schemas.openxmlformats.org/officeDocument/2006/relationships/hyperlink" Target="http://www.finombuds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3FF2-0753-44C7-A4DB-D5BD29C3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Мажурина Анжелика Геннадьевна</dc:creator>
  <cp:keywords/>
  <dc:description/>
  <cp:lastModifiedBy>Новиков Семен Заурович</cp:lastModifiedBy>
  <cp:revision>9</cp:revision>
  <cp:lastPrinted>2020-01-15T12:24:00Z</cp:lastPrinted>
  <dcterms:created xsi:type="dcterms:W3CDTF">2021-04-07T11:12:00Z</dcterms:created>
  <dcterms:modified xsi:type="dcterms:W3CDTF">2021-04-09T12:14:00Z</dcterms:modified>
</cp:coreProperties>
</file>